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82B" w:rsidRPr="00571BC9" w:rsidRDefault="00DD6701" w:rsidP="00A4382B">
      <w:pPr>
        <w:rPr>
          <w:rFonts w:ascii="Calibri" w:hAnsi="Calibri" w:cs="Arial"/>
          <w:color w:val="548DD4"/>
          <w:lang w:val="de-DE"/>
        </w:rPr>
      </w:pPr>
      <w:r w:rsidRPr="00DD6701">
        <w:rPr>
          <w:rFonts w:ascii="Calibri" w:hAnsi="Calibri" w:cs="Arial"/>
          <w:color w:val="548DD4"/>
          <w:lang w:val="de-DE"/>
        </w:rPr>
        <w:t xml:space="preserve">Meine Erfahrungen mit </w:t>
      </w:r>
      <w:r w:rsidR="00EA1215">
        <w:rPr>
          <w:rFonts w:ascii="Calibri" w:hAnsi="Calibri" w:cs="Arial"/>
          <w:color w:val="548DD4"/>
          <w:lang w:val="de-DE"/>
        </w:rPr>
        <w:t>Sporadic E auf dem 6m Band</w:t>
      </w:r>
      <w:r>
        <w:rPr>
          <w:rFonts w:ascii="Calibri" w:hAnsi="Calibri" w:cs="Arial"/>
          <w:b/>
          <w:color w:val="548DD4"/>
          <w:lang w:val="de-DE"/>
        </w:rPr>
        <w:t>.</w:t>
      </w:r>
    </w:p>
    <w:p w:rsidR="00A4382B" w:rsidRPr="00E446E8" w:rsidRDefault="00A4382B" w:rsidP="00A4382B">
      <w:pPr>
        <w:rPr>
          <w:rFonts w:ascii="Calibri" w:hAnsi="Calibri" w:cs="Arial"/>
          <w:color w:val="548DD4"/>
          <w:lang w:val="de-DE"/>
        </w:rPr>
      </w:pPr>
    </w:p>
    <w:p w:rsidR="00A678E0" w:rsidRPr="004049D9" w:rsidRDefault="00E240D3" w:rsidP="000B4EB6">
      <w:pPr>
        <w:jc w:val="both"/>
        <w:rPr>
          <w:rFonts w:ascii="Calibri" w:hAnsi="Calibri"/>
          <w:b/>
          <w:noProof/>
          <w:sz w:val="18"/>
          <w:szCs w:val="18"/>
          <w:lang w:val="de-DE" w:eastAsia="en-US"/>
        </w:rPr>
      </w:pPr>
      <w:r>
        <w:rPr>
          <w:rFonts w:ascii="Calibri" w:hAnsi="Calibri"/>
          <w:b/>
          <w:noProof/>
          <w:sz w:val="18"/>
          <w:szCs w:val="18"/>
          <w:lang w:val="de-DE" w:eastAsia="en-US"/>
        </w:rPr>
        <w:t>Im Mai dieses</w:t>
      </w:r>
      <w:r w:rsidR="00DD6701">
        <w:rPr>
          <w:rFonts w:ascii="Calibri" w:hAnsi="Calibri"/>
          <w:b/>
          <w:noProof/>
          <w:sz w:val="18"/>
          <w:szCs w:val="18"/>
          <w:lang w:val="de-DE" w:eastAsia="en-US"/>
        </w:rPr>
        <w:t xml:space="preserve"> Jahres entschloss ich mich, </w:t>
      </w:r>
      <w:r w:rsidR="00E73BA1">
        <w:rPr>
          <w:rFonts w:ascii="Calibri" w:hAnsi="Calibri"/>
          <w:b/>
          <w:noProof/>
          <w:sz w:val="18"/>
          <w:szCs w:val="18"/>
          <w:lang w:val="de-DE" w:eastAsia="en-US"/>
        </w:rPr>
        <w:t>meinen „Antennepark“ um eine möglischt kleine 6m Antenne zu erweitern um auch in diesem Frequenzbereich QRV zu sein und Erfahrungen sammeln zu können.</w:t>
      </w:r>
      <w:r w:rsidR="00005736">
        <w:rPr>
          <w:rFonts w:ascii="Calibri" w:hAnsi="Calibri"/>
          <w:b/>
          <w:noProof/>
          <w:sz w:val="18"/>
          <w:szCs w:val="18"/>
          <w:lang w:val="de-DE" w:eastAsia="en-US"/>
        </w:rPr>
        <w:t xml:space="preserve"> Da es mir nicht möglich ist, Antennen am Dach oder im Garten aufzustellen, müssen an meinem QTH alle Antennen am Balkon Platz finden und entsprechend klein sein.</w:t>
      </w:r>
    </w:p>
    <w:p w:rsidR="00A678E0" w:rsidRDefault="00A678E0" w:rsidP="000B4EB6">
      <w:pPr>
        <w:jc w:val="both"/>
        <w:rPr>
          <w:rFonts w:ascii="Calibri" w:hAnsi="Calibri"/>
          <w:noProof/>
          <w:sz w:val="18"/>
          <w:szCs w:val="18"/>
          <w:lang w:val="de-DE" w:eastAsia="en-US"/>
        </w:rPr>
      </w:pPr>
    </w:p>
    <w:p w:rsidR="004049D9" w:rsidRDefault="00005736" w:rsidP="000B4EB6">
      <w:pPr>
        <w:jc w:val="both"/>
        <w:rPr>
          <w:rFonts w:ascii="Calibri" w:hAnsi="Calibri"/>
          <w:noProof/>
          <w:sz w:val="18"/>
          <w:szCs w:val="18"/>
          <w:lang w:val="de-DE" w:eastAsia="en-US"/>
        </w:rPr>
      </w:pPr>
      <w:r>
        <w:rPr>
          <w:rFonts w:ascii="Calibri" w:hAnsi="Calibri"/>
          <w:noProof/>
          <w:sz w:val="18"/>
          <w:szCs w:val="18"/>
          <w:lang w:val="de-DE" w:eastAsia="en-US"/>
        </w:rPr>
        <w:t xml:space="preserve">Seit </w:t>
      </w:r>
      <w:r w:rsidR="000B4EB6" w:rsidRPr="000B4EB6">
        <w:rPr>
          <w:rFonts w:ascii="Calibri" w:hAnsi="Calibri"/>
          <w:noProof/>
          <w:sz w:val="18"/>
          <w:szCs w:val="18"/>
          <w:lang w:val="de-DE" w:eastAsia="en-US"/>
        </w:rPr>
        <w:t>November 2015, kurz nach meiner erfolgreich abgelegten Amateurfunkprüfung</w:t>
      </w:r>
      <w:r w:rsidR="004049D9">
        <w:rPr>
          <w:rFonts w:ascii="Calibri" w:hAnsi="Calibri"/>
          <w:noProof/>
          <w:sz w:val="18"/>
          <w:szCs w:val="18"/>
          <w:lang w:val="de-DE" w:eastAsia="en-US"/>
        </w:rPr>
        <w:t>,</w:t>
      </w:r>
      <w:r w:rsidR="000B4EB6" w:rsidRPr="000B4EB6">
        <w:rPr>
          <w:rFonts w:ascii="Calibri" w:hAnsi="Calibri"/>
          <w:noProof/>
          <w:sz w:val="18"/>
          <w:szCs w:val="18"/>
          <w:lang w:val="de-DE" w:eastAsia="en-US"/>
        </w:rPr>
        <w:t xml:space="preserve"> </w:t>
      </w:r>
      <w:r>
        <w:rPr>
          <w:rFonts w:ascii="Calibri" w:hAnsi="Calibri"/>
          <w:noProof/>
          <w:sz w:val="18"/>
          <w:szCs w:val="18"/>
          <w:lang w:val="de-DE" w:eastAsia="en-US"/>
        </w:rPr>
        <w:t>beschäftige ich mich intensiv mit immer neuen Antennen die nicht allzu gross sein dürfen, jedoch trotzdem noch einigermassen effizient sind. Für die Kurzwelle baute ich mir bereits letztes Jahr eine Magnetic Loop-Antenne, für 2m und 70cm ist eine ebenfalls selbstgebaute J-Pole-Duobandantenne im Einsatz</w:t>
      </w:r>
      <w:r w:rsidR="00E240D3">
        <w:rPr>
          <w:rFonts w:ascii="Calibri" w:hAnsi="Calibri"/>
          <w:noProof/>
          <w:sz w:val="18"/>
          <w:szCs w:val="18"/>
          <w:lang w:val="de-DE" w:eastAsia="en-US"/>
        </w:rPr>
        <w:t>.</w:t>
      </w:r>
    </w:p>
    <w:p w:rsidR="00005736" w:rsidRDefault="00005736" w:rsidP="000B4EB6">
      <w:pPr>
        <w:jc w:val="both"/>
        <w:rPr>
          <w:rFonts w:ascii="Calibri" w:hAnsi="Calibri"/>
          <w:noProof/>
          <w:sz w:val="18"/>
          <w:szCs w:val="18"/>
          <w:lang w:val="de-DE" w:eastAsia="en-US"/>
        </w:rPr>
      </w:pPr>
      <w:r>
        <w:rPr>
          <w:rFonts w:ascii="Calibri" w:hAnsi="Calibri"/>
          <w:noProof/>
          <w:sz w:val="18"/>
          <w:szCs w:val="18"/>
          <w:lang w:val="de-DE" w:eastAsia="en-US"/>
        </w:rPr>
        <w:t>Für den 6m Frequenzbeeich, der in Österreich ja von 50-52 MHZ geht</w:t>
      </w:r>
      <w:r w:rsidR="006C5897">
        <w:rPr>
          <w:rFonts w:ascii="Calibri" w:hAnsi="Calibri"/>
          <w:noProof/>
          <w:sz w:val="18"/>
          <w:szCs w:val="18"/>
          <w:lang w:val="de-DE" w:eastAsia="en-US"/>
        </w:rPr>
        <w:t xml:space="preserve"> und im internationalen Vergleich sehr breit ist, hatte ich aber bisher noch keine für mich geeignete Lösung gefunden.</w:t>
      </w:r>
    </w:p>
    <w:p w:rsidR="006C5897" w:rsidRDefault="006C5897" w:rsidP="000B4EB6">
      <w:pPr>
        <w:jc w:val="both"/>
        <w:rPr>
          <w:rFonts w:ascii="Calibri" w:hAnsi="Calibri"/>
          <w:noProof/>
          <w:sz w:val="18"/>
          <w:szCs w:val="18"/>
          <w:lang w:val="de-DE" w:eastAsia="en-US"/>
        </w:rPr>
      </w:pPr>
    </w:p>
    <w:p w:rsidR="006C5897" w:rsidRDefault="006C5897" w:rsidP="000B4EB6">
      <w:pPr>
        <w:jc w:val="both"/>
        <w:rPr>
          <w:rFonts w:ascii="Calibri" w:hAnsi="Calibri"/>
          <w:noProof/>
          <w:sz w:val="18"/>
          <w:szCs w:val="18"/>
          <w:lang w:val="de-DE" w:eastAsia="en-US"/>
        </w:rPr>
      </w:pPr>
      <w:r>
        <w:rPr>
          <w:rFonts w:ascii="Calibri" w:hAnsi="Calibri"/>
          <w:noProof/>
          <w:sz w:val="18"/>
          <w:szCs w:val="18"/>
          <w:lang w:val="de-DE" w:eastAsia="en-US"/>
        </w:rPr>
        <w:t xml:space="preserve">Nach einigen Recherchen im Internet dachte ich Anfangs </w:t>
      </w:r>
      <w:r w:rsidR="009A6CD0">
        <w:rPr>
          <w:rFonts w:ascii="Calibri" w:hAnsi="Calibri"/>
          <w:noProof/>
          <w:sz w:val="18"/>
          <w:szCs w:val="18"/>
          <w:lang w:val="de-DE" w:eastAsia="en-US"/>
        </w:rPr>
        <w:t xml:space="preserve">noch </w:t>
      </w:r>
      <w:r>
        <w:rPr>
          <w:rFonts w:ascii="Calibri" w:hAnsi="Calibri"/>
          <w:noProof/>
          <w:sz w:val="18"/>
          <w:szCs w:val="18"/>
          <w:lang w:val="de-DE" w:eastAsia="en-US"/>
        </w:rPr>
        <w:t>an einen Selbsbau, jedoch fand ich nach längerer Suche die Moonrake</w:t>
      </w:r>
      <w:r w:rsidR="009A6CD0">
        <w:rPr>
          <w:rFonts w:ascii="Calibri" w:hAnsi="Calibri"/>
          <w:noProof/>
          <w:sz w:val="18"/>
          <w:szCs w:val="18"/>
          <w:lang w:val="de-DE" w:eastAsia="en-US"/>
        </w:rPr>
        <w:t>r HLP</w:t>
      </w:r>
      <w:r>
        <w:rPr>
          <w:rFonts w:ascii="Calibri" w:hAnsi="Calibri"/>
          <w:noProof/>
          <w:sz w:val="18"/>
          <w:szCs w:val="18"/>
          <w:lang w:val="de-DE" w:eastAsia="en-US"/>
        </w:rPr>
        <w:t>-6 Halo-Antenne, die mit maximal 200 Watt PEP belastbar ist und ein recht passabler Rundstrahler ist.</w:t>
      </w:r>
    </w:p>
    <w:p w:rsidR="009A6CD0" w:rsidRDefault="009A6CD0" w:rsidP="000B4EB6">
      <w:pPr>
        <w:jc w:val="both"/>
        <w:rPr>
          <w:rFonts w:ascii="Calibri" w:hAnsi="Calibri"/>
          <w:noProof/>
          <w:sz w:val="18"/>
          <w:szCs w:val="18"/>
          <w:lang w:val="de-DE" w:eastAsia="en-US"/>
        </w:rPr>
      </w:pPr>
    </w:p>
    <w:p w:rsidR="004049D9" w:rsidRDefault="006C5897" w:rsidP="000B4EB6">
      <w:pPr>
        <w:jc w:val="both"/>
        <w:rPr>
          <w:rFonts w:ascii="Calibri" w:hAnsi="Calibri"/>
          <w:noProof/>
          <w:sz w:val="18"/>
          <w:szCs w:val="18"/>
          <w:lang w:val="de-DE" w:eastAsia="en-US"/>
        </w:rPr>
      </w:pPr>
      <w:r>
        <w:rPr>
          <w:noProof/>
          <w:lang w:eastAsia="de-AT"/>
        </w:rPr>
        <w:drawing>
          <wp:inline distT="0" distB="0" distL="0" distR="0">
            <wp:extent cx="3240405" cy="1544753"/>
            <wp:effectExtent l="0" t="0" r="0" b="0"/>
            <wp:docPr id="1" name="Grafik 1" descr="https://s3.amazonaws.com/files.qrz.com/a/oe7wpa/Hal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files.qrz.com/a/oe7wpa/Halo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0405" cy="1544753"/>
                    </a:xfrm>
                    <a:prstGeom prst="rect">
                      <a:avLst/>
                    </a:prstGeom>
                    <a:noFill/>
                    <a:ln>
                      <a:noFill/>
                    </a:ln>
                  </pic:spPr>
                </pic:pic>
              </a:graphicData>
            </a:graphic>
          </wp:inline>
        </w:drawing>
      </w:r>
    </w:p>
    <w:p w:rsidR="009A6CD0" w:rsidRDefault="009A6CD0" w:rsidP="006C5897">
      <w:pPr>
        <w:jc w:val="both"/>
        <w:rPr>
          <w:rFonts w:ascii="Calibri" w:hAnsi="Calibri"/>
          <w:noProof/>
          <w:sz w:val="18"/>
          <w:szCs w:val="18"/>
          <w:lang w:val="de-DE" w:eastAsia="en-US"/>
        </w:rPr>
      </w:pPr>
    </w:p>
    <w:p w:rsidR="00B95426" w:rsidRDefault="006C5897" w:rsidP="006C5897">
      <w:pPr>
        <w:jc w:val="both"/>
        <w:rPr>
          <w:rFonts w:ascii="Calibri" w:hAnsi="Calibri"/>
          <w:noProof/>
          <w:sz w:val="18"/>
          <w:szCs w:val="18"/>
          <w:lang w:val="de-DE" w:eastAsia="en-US"/>
        </w:rPr>
      </w:pPr>
      <w:r>
        <w:rPr>
          <w:rFonts w:ascii="Calibri" w:hAnsi="Calibri"/>
          <w:noProof/>
          <w:sz w:val="18"/>
          <w:szCs w:val="18"/>
          <w:lang w:val="de-DE" w:eastAsia="en-US"/>
        </w:rPr>
        <w:t xml:space="preserve">Diese Antenne wird von </w:t>
      </w:r>
      <w:r w:rsidR="009A6CD0">
        <w:rPr>
          <w:rFonts w:ascii="Calibri" w:hAnsi="Calibri"/>
          <w:noProof/>
          <w:sz w:val="18"/>
          <w:szCs w:val="18"/>
          <w:lang w:val="de-DE" w:eastAsia="en-US"/>
        </w:rPr>
        <w:t>Moonraker, einer Englischen Firma hergestellt</w:t>
      </w:r>
      <w:r w:rsidR="009A233E">
        <w:rPr>
          <w:rFonts w:ascii="Calibri" w:hAnsi="Calibri"/>
          <w:noProof/>
          <w:sz w:val="18"/>
          <w:szCs w:val="18"/>
          <w:lang w:val="de-DE" w:eastAsia="en-US"/>
        </w:rPr>
        <w:t xml:space="preserve"> und ist nahezu quadratisch mit ca. 80 x 80 cm Größe -</w:t>
      </w:r>
      <w:r w:rsidR="009A6CD0">
        <w:rPr>
          <w:rFonts w:ascii="Calibri" w:hAnsi="Calibri"/>
          <w:noProof/>
          <w:sz w:val="18"/>
          <w:szCs w:val="18"/>
          <w:lang w:val="de-DE" w:eastAsia="en-US"/>
        </w:rPr>
        <w:t xml:space="preserve"> es sind aber auch Modelle für 4m und 2m erhältlich. Bestellt werden kann sie direkt bei </w:t>
      </w:r>
      <w:hyperlink r:id="rId8" w:history="1">
        <w:r w:rsidR="009A6CD0" w:rsidRPr="00BD57B2">
          <w:rPr>
            <w:rStyle w:val="Hyperlink"/>
            <w:rFonts w:ascii="Calibri" w:hAnsi="Calibri"/>
            <w:noProof/>
            <w:sz w:val="18"/>
            <w:szCs w:val="18"/>
            <w:lang w:val="de-DE" w:eastAsia="en-US"/>
          </w:rPr>
          <w:t>http://www.moonraker.eu</w:t>
        </w:r>
      </w:hyperlink>
      <w:r w:rsidR="009A6CD0">
        <w:rPr>
          <w:rFonts w:ascii="Calibri" w:hAnsi="Calibri"/>
          <w:noProof/>
          <w:sz w:val="18"/>
          <w:szCs w:val="18"/>
          <w:lang w:val="de-DE" w:eastAsia="en-US"/>
        </w:rPr>
        <w:t xml:space="preserve"> und ist für ca. 50,- plus Versandkosten erhältlich.</w:t>
      </w:r>
    </w:p>
    <w:p w:rsidR="009A233E" w:rsidRDefault="009A233E" w:rsidP="006C5897">
      <w:pPr>
        <w:jc w:val="both"/>
        <w:rPr>
          <w:rFonts w:ascii="Calibri" w:hAnsi="Calibri"/>
          <w:noProof/>
          <w:sz w:val="18"/>
          <w:szCs w:val="18"/>
          <w:lang w:val="de-DE" w:eastAsia="en-US"/>
        </w:rPr>
      </w:pPr>
      <w:r>
        <w:rPr>
          <w:rFonts w:ascii="Calibri" w:hAnsi="Calibri"/>
          <w:noProof/>
          <w:sz w:val="18"/>
          <w:szCs w:val="18"/>
          <w:lang w:val="de-DE" w:eastAsia="en-US"/>
        </w:rPr>
        <w:t>Die Halo-Antenne ist prinzipiell ein vorne offener Schleifendipol, der</w:t>
      </w:r>
      <w:r w:rsidR="0005208A">
        <w:rPr>
          <w:rFonts w:ascii="Calibri" w:hAnsi="Calibri"/>
          <w:noProof/>
          <w:sz w:val="18"/>
          <w:szCs w:val="18"/>
          <w:lang w:val="de-DE" w:eastAsia="en-US"/>
        </w:rPr>
        <w:t xml:space="preserve"> hinten</w:t>
      </w:r>
      <w:r>
        <w:rPr>
          <w:rFonts w:ascii="Calibri" w:hAnsi="Calibri"/>
          <w:noProof/>
          <w:sz w:val="18"/>
          <w:szCs w:val="18"/>
          <w:lang w:val="de-DE" w:eastAsia="en-US"/>
        </w:rPr>
        <w:t xml:space="preserve"> über einen Gamma-Match eingespeist wird.</w:t>
      </w:r>
      <w:r w:rsidR="0005208A">
        <w:rPr>
          <w:rFonts w:ascii="Calibri" w:hAnsi="Calibri"/>
          <w:noProof/>
          <w:sz w:val="18"/>
          <w:szCs w:val="18"/>
          <w:lang w:val="de-DE" w:eastAsia="en-US"/>
        </w:rPr>
        <w:t xml:space="preserve"> Im Anschlusskasten ist auch noch ein abstimmbarer Kondensator verbaut um ein gutes SWR zu erreichen.</w:t>
      </w:r>
    </w:p>
    <w:p w:rsidR="009A233E" w:rsidRDefault="009A6CD0" w:rsidP="006C5897">
      <w:pPr>
        <w:jc w:val="both"/>
        <w:rPr>
          <w:rFonts w:ascii="Calibri" w:hAnsi="Calibri"/>
          <w:noProof/>
          <w:sz w:val="18"/>
          <w:szCs w:val="18"/>
          <w:lang w:val="de-DE" w:eastAsia="en-US"/>
        </w:rPr>
      </w:pPr>
      <w:r>
        <w:rPr>
          <w:rFonts w:ascii="Calibri" w:hAnsi="Calibri"/>
          <w:noProof/>
          <w:sz w:val="18"/>
          <w:szCs w:val="18"/>
          <w:lang w:val="de-DE" w:eastAsia="en-US"/>
        </w:rPr>
        <w:t>Laut Herstellerangaben sollte die Antenne zwischen 50 und 52 MHZ ein SWR unter 1.5 haben, was sich später leider als nicht ganz richtig</w:t>
      </w:r>
      <w:r w:rsidR="0005208A">
        <w:rPr>
          <w:rFonts w:ascii="Calibri" w:hAnsi="Calibri"/>
          <w:noProof/>
          <w:sz w:val="18"/>
          <w:szCs w:val="18"/>
          <w:lang w:val="de-DE" w:eastAsia="en-US"/>
        </w:rPr>
        <w:t xml:space="preserve"> heraus</w:t>
      </w:r>
      <w:r>
        <w:rPr>
          <w:rFonts w:ascii="Calibri" w:hAnsi="Calibri"/>
          <w:noProof/>
          <w:sz w:val="18"/>
          <w:szCs w:val="18"/>
          <w:lang w:val="de-DE" w:eastAsia="en-US"/>
        </w:rPr>
        <w:t>stellt</w:t>
      </w:r>
      <w:r w:rsidR="009A233E">
        <w:rPr>
          <w:rFonts w:ascii="Calibri" w:hAnsi="Calibri"/>
          <w:noProof/>
          <w:sz w:val="18"/>
          <w:szCs w:val="18"/>
          <w:lang w:val="de-DE" w:eastAsia="en-US"/>
        </w:rPr>
        <w:t>e</w:t>
      </w:r>
      <w:r>
        <w:rPr>
          <w:rFonts w:ascii="Calibri" w:hAnsi="Calibri"/>
          <w:noProof/>
          <w:sz w:val="18"/>
          <w:szCs w:val="18"/>
          <w:lang w:val="de-DE" w:eastAsia="en-US"/>
        </w:rPr>
        <w:t xml:space="preserve">. </w:t>
      </w:r>
      <w:r w:rsidR="009A233E">
        <w:rPr>
          <w:rFonts w:ascii="Calibri" w:hAnsi="Calibri"/>
          <w:noProof/>
          <w:sz w:val="18"/>
          <w:szCs w:val="18"/>
          <w:lang w:val="de-DE" w:eastAsia="en-US"/>
        </w:rPr>
        <w:t xml:space="preserve"> </w:t>
      </w:r>
      <w:r>
        <w:rPr>
          <w:rFonts w:ascii="Calibri" w:hAnsi="Calibri"/>
          <w:noProof/>
          <w:sz w:val="18"/>
          <w:szCs w:val="18"/>
          <w:lang w:val="de-DE" w:eastAsia="en-US"/>
        </w:rPr>
        <w:t>Geliefert wird die Antenne, die aus Aluminium gefertigt ist</w:t>
      </w:r>
      <w:r w:rsidR="009A233E">
        <w:rPr>
          <w:rFonts w:ascii="Calibri" w:hAnsi="Calibri"/>
          <w:noProof/>
          <w:sz w:val="18"/>
          <w:szCs w:val="18"/>
          <w:lang w:val="de-DE" w:eastAsia="en-US"/>
        </w:rPr>
        <w:t>, zerlegt</w:t>
      </w:r>
      <w:r w:rsidR="000308A6">
        <w:rPr>
          <w:rFonts w:ascii="Calibri" w:hAnsi="Calibri"/>
          <w:noProof/>
          <w:sz w:val="18"/>
          <w:szCs w:val="18"/>
          <w:lang w:val="de-DE" w:eastAsia="en-US"/>
        </w:rPr>
        <w:t>,</w:t>
      </w:r>
      <w:r w:rsidR="009A233E">
        <w:rPr>
          <w:rFonts w:ascii="Calibri" w:hAnsi="Calibri"/>
          <w:noProof/>
          <w:sz w:val="18"/>
          <w:szCs w:val="18"/>
          <w:lang w:val="de-DE" w:eastAsia="en-US"/>
        </w:rPr>
        <w:t xml:space="preserve"> und muss erst zusammengebaut werden. Bereits kurz nach erfolgreicher Montage am Balkon  zeigte sich am Antennen-Analyzer (ich verwende den mRS MiniVNA tiny), dass die Antenne nicht wie beabsichtigt auf 6m resonant ist, sondern erst bei ca. 67 MHZ ein gutes SWR liefert</w:t>
      </w:r>
      <w:r w:rsidR="00EA1215">
        <w:rPr>
          <w:rFonts w:ascii="Calibri" w:hAnsi="Calibri"/>
          <w:noProof/>
          <w:sz w:val="18"/>
          <w:szCs w:val="18"/>
          <w:lang w:val="de-DE" w:eastAsia="en-US"/>
        </w:rPr>
        <w:t>e</w:t>
      </w:r>
      <w:r w:rsidR="009A233E">
        <w:rPr>
          <w:rFonts w:ascii="Calibri" w:hAnsi="Calibri"/>
          <w:noProof/>
          <w:sz w:val="18"/>
          <w:szCs w:val="18"/>
          <w:lang w:val="de-DE" w:eastAsia="en-US"/>
        </w:rPr>
        <w:t>.</w:t>
      </w:r>
    </w:p>
    <w:p w:rsidR="006818AA" w:rsidRDefault="009A233E" w:rsidP="006818AA">
      <w:pPr>
        <w:jc w:val="both"/>
        <w:rPr>
          <w:rFonts w:ascii="Calibri" w:hAnsi="Calibri"/>
          <w:noProof/>
          <w:sz w:val="18"/>
          <w:szCs w:val="18"/>
          <w:lang w:val="de-DE" w:eastAsia="en-US"/>
        </w:rPr>
      </w:pPr>
      <w:r>
        <w:rPr>
          <w:rFonts w:ascii="Calibri" w:hAnsi="Calibri"/>
          <w:noProof/>
          <w:sz w:val="18"/>
          <w:szCs w:val="18"/>
          <w:lang w:val="de-DE" w:eastAsia="en-US"/>
        </w:rPr>
        <w:t>Da das für meine Zwecke völlig ungeeignet ist, mu</w:t>
      </w:r>
      <w:r w:rsidR="0005208A">
        <w:rPr>
          <w:rFonts w:ascii="Calibri" w:hAnsi="Calibri"/>
          <w:noProof/>
          <w:sz w:val="18"/>
          <w:szCs w:val="18"/>
          <w:lang w:val="de-DE" w:eastAsia="en-US"/>
        </w:rPr>
        <w:t>s</w:t>
      </w:r>
      <w:r>
        <w:rPr>
          <w:rFonts w:ascii="Calibri" w:hAnsi="Calibri"/>
          <w:noProof/>
          <w:sz w:val="18"/>
          <w:szCs w:val="18"/>
          <w:lang w:val="de-DE" w:eastAsia="en-US"/>
        </w:rPr>
        <w:t>ste ich die Ein</w:t>
      </w:r>
      <w:r w:rsidR="00362821">
        <w:rPr>
          <w:rFonts w:ascii="Calibri" w:hAnsi="Calibri"/>
          <w:noProof/>
          <w:sz w:val="18"/>
          <w:szCs w:val="18"/>
          <w:lang w:val="de-DE" w:eastAsia="en-US"/>
        </w:rPr>
        <w:t>s</w:t>
      </w:r>
      <w:r>
        <w:rPr>
          <w:rFonts w:ascii="Calibri" w:hAnsi="Calibri"/>
          <w:noProof/>
          <w:sz w:val="18"/>
          <w:szCs w:val="18"/>
          <w:lang w:val="de-DE" w:eastAsia="en-US"/>
        </w:rPr>
        <w:t>peisung über den Gamma-Match umbauen</w:t>
      </w:r>
      <w:r w:rsidR="00362821">
        <w:rPr>
          <w:rFonts w:ascii="Calibri" w:hAnsi="Calibri"/>
          <w:noProof/>
          <w:sz w:val="18"/>
          <w:szCs w:val="18"/>
          <w:lang w:val="de-DE" w:eastAsia="en-US"/>
        </w:rPr>
        <w:t xml:space="preserve"> und </w:t>
      </w:r>
      <w:r w:rsidR="00EA1215">
        <w:rPr>
          <w:rFonts w:ascii="Calibri" w:hAnsi="Calibri"/>
          <w:noProof/>
          <w:sz w:val="18"/>
          <w:szCs w:val="18"/>
          <w:lang w:val="de-DE" w:eastAsia="en-US"/>
        </w:rPr>
        <w:t xml:space="preserve">dazu </w:t>
      </w:r>
      <w:r w:rsidR="00362821">
        <w:rPr>
          <w:rFonts w:ascii="Calibri" w:hAnsi="Calibri"/>
          <w:noProof/>
          <w:sz w:val="18"/>
          <w:szCs w:val="18"/>
          <w:lang w:val="de-DE" w:eastAsia="en-US"/>
        </w:rPr>
        <w:t>einen geigneten Punkt entlang der Antenne finden. Die Antenne ist j</w:t>
      </w:r>
      <w:r w:rsidR="000308A6">
        <w:rPr>
          <w:rFonts w:ascii="Calibri" w:hAnsi="Calibri"/>
          <w:noProof/>
          <w:sz w:val="18"/>
          <w:szCs w:val="18"/>
          <w:lang w:val="de-DE" w:eastAsia="en-US"/>
        </w:rPr>
        <w:t>etzt bei 50.200 KHZ r</w:t>
      </w:r>
      <w:r w:rsidR="0005208A">
        <w:rPr>
          <w:rFonts w:ascii="Calibri" w:hAnsi="Calibri"/>
          <w:noProof/>
          <w:sz w:val="18"/>
          <w:szCs w:val="18"/>
          <w:lang w:val="de-DE" w:eastAsia="en-US"/>
        </w:rPr>
        <w:t>esonant und</w:t>
      </w:r>
      <w:r w:rsidR="00362821">
        <w:rPr>
          <w:rFonts w:ascii="Calibri" w:hAnsi="Calibri"/>
          <w:noProof/>
          <w:sz w:val="18"/>
          <w:szCs w:val="18"/>
          <w:lang w:val="de-DE" w:eastAsia="en-US"/>
        </w:rPr>
        <w:t xml:space="preserve"> erreicht ein vernünftiges SWR von ca. 1.1.</w:t>
      </w:r>
      <w:r w:rsidR="00EA1215">
        <w:rPr>
          <w:rFonts w:ascii="Calibri" w:hAnsi="Calibri"/>
          <w:noProof/>
          <w:sz w:val="18"/>
          <w:szCs w:val="18"/>
          <w:lang w:val="de-DE" w:eastAsia="en-US"/>
        </w:rPr>
        <w:t xml:space="preserve"> bis knapp unter 51 MHz</w:t>
      </w:r>
      <w:r w:rsidR="0005208A">
        <w:rPr>
          <w:rFonts w:ascii="Calibri" w:hAnsi="Calibri"/>
          <w:noProof/>
          <w:sz w:val="18"/>
          <w:szCs w:val="18"/>
          <w:lang w:val="de-DE" w:eastAsia="en-US"/>
        </w:rPr>
        <w:t xml:space="preserve">. </w:t>
      </w:r>
      <w:r w:rsidR="006818AA">
        <w:rPr>
          <w:rFonts w:ascii="Calibri" w:hAnsi="Calibri"/>
          <w:noProof/>
          <w:sz w:val="18"/>
          <w:szCs w:val="18"/>
          <w:lang w:val="de-DE" w:eastAsia="en-US"/>
        </w:rPr>
        <w:t xml:space="preserve">Die Halo-Antenne habe ich an der Wand auf der Balkoninnenseite klappbar angebracht (Scharnier am Boom), damit sie einerseits schnell einsatzbereit ist und andererseits meine </w:t>
      </w:r>
      <w:r w:rsidR="00EA1215">
        <w:rPr>
          <w:rFonts w:ascii="Calibri" w:hAnsi="Calibri"/>
          <w:noProof/>
          <w:sz w:val="18"/>
          <w:szCs w:val="18"/>
          <w:lang w:val="de-DE" w:eastAsia="en-US"/>
        </w:rPr>
        <w:t>X</w:t>
      </w:r>
      <w:r w:rsidR="006818AA">
        <w:rPr>
          <w:rFonts w:ascii="Calibri" w:hAnsi="Calibri"/>
          <w:noProof/>
          <w:sz w:val="18"/>
          <w:szCs w:val="18"/>
          <w:lang w:val="de-DE" w:eastAsia="en-US"/>
        </w:rPr>
        <w:t>YL nicht weiter stört, wenn sie nicht gebraucht wir. Die rückseitige Stahlbetonwand dient dabei als Reflektor, sodass sich eine gewisse Richtcharakteristik ergibt.</w:t>
      </w:r>
    </w:p>
    <w:p w:rsidR="006818AA" w:rsidRDefault="00391825" w:rsidP="006C5897">
      <w:pPr>
        <w:jc w:val="both"/>
        <w:rPr>
          <w:rFonts w:ascii="Calibri" w:hAnsi="Calibri"/>
          <w:noProof/>
          <w:sz w:val="18"/>
          <w:szCs w:val="18"/>
          <w:lang w:val="de-DE" w:eastAsia="en-US"/>
        </w:rPr>
      </w:pPr>
      <w:r>
        <w:rPr>
          <w:rFonts w:ascii="Calibri" w:hAnsi="Calibri"/>
          <w:noProof/>
          <w:sz w:val="18"/>
          <w:szCs w:val="18"/>
          <w:lang w:eastAsia="de-AT"/>
        </w:rPr>
        <w:drawing>
          <wp:inline distT="0" distB="0" distL="0" distR="0">
            <wp:extent cx="2974848" cy="3966464"/>
            <wp:effectExtent l="0" t="0" r="0" b="0"/>
            <wp:docPr id="3" name="Grafik 3" descr="C:\Users\werni\Desktop\20170621_20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rni\Desktop\20170621_2040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999" cy="3970666"/>
                    </a:xfrm>
                    <a:prstGeom prst="rect">
                      <a:avLst/>
                    </a:prstGeom>
                    <a:noFill/>
                    <a:ln>
                      <a:noFill/>
                    </a:ln>
                  </pic:spPr>
                </pic:pic>
              </a:graphicData>
            </a:graphic>
          </wp:inline>
        </w:drawing>
      </w:r>
      <w:r w:rsidR="006818AA">
        <w:rPr>
          <w:rFonts w:ascii="Calibri" w:hAnsi="Calibri"/>
          <w:noProof/>
          <w:sz w:val="18"/>
          <w:szCs w:val="18"/>
          <w:lang w:val="de-DE" w:eastAsia="en-US"/>
        </w:rPr>
        <w:t xml:space="preserve"> </w:t>
      </w:r>
    </w:p>
    <w:p w:rsidR="003C5220" w:rsidRDefault="00FB3F79" w:rsidP="003C5220">
      <w:pPr>
        <w:pStyle w:val="StandardWeb"/>
        <w:shd w:val="clear" w:color="auto" w:fill="FFFFFF"/>
        <w:spacing w:before="120" w:beforeAutospacing="0" w:after="120" w:afterAutospacing="0"/>
        <w:jc w:val="both"/>
        <w:rPr>
          <w:rFonts w:ascii="Arial" w:hAnsi="Arial" w:cs="Arial"/>
          <w:color w:val="222222"/>
          <w:sz w:val="21"/>
          <w:szCs w:val="21"/>
        </w:rPr>
      </w:pPr>
      <w:r>
        <w:rPr>
          <w:rFonts w:ascii="Calibri" w:hAnsi="Calibri"/>
          <w:noProof/>
          <w:sz w:val="18"/>
          <w:szCs w:val="18"/>
          <w:lang w:val="de-DE" w:eastAsia="en-US"/>
        </w:rPr>
        <w:t xml:space="preserve">Auf dem 6m Band ist innerhalb Tirols </w:t>
      </w:r>
      <w:r w:rsidR="00EA1215">
        <w:rPr>
          <w:rFonts w:ascii="Calibri" w:hAnsi="Calibri"/>
          <w:noProof/>
          <w:sz w:val="18"/>
          <w:szCs w:val="18"/>
          <w:lang w:val="de-DE" w:eastAsia="en-US"/>
        </w:rPr>
        <w:t xml:space="preserve">und vermutlich auch in ganz Österreich </w:t>
      </w:r>
      <w:r>
        <w:rPr>
          <w:rFonts w:ascii="Calibri" w:hAnsi="Calibri"/>
          <w:noProof/>
          <w:sz w:val="18"/>
          <w:szCs w:val="18"/>
          <w:lang w:val="de-DE" w:eastAsia="en-US"/>
        </w:rPr>
        <w:t>sehr wenig los</w:t>
      </w:r>
      <w:r w:rsidR="003C5220">
        <w:rPr>
          <w:rFonts w:ascii="Calibri" w:hAnsi="Calibri"/>
          <w:noProof/>
          <w:sz w:val="18"/>
          <w:szCs w:val="18"/>
          <w:lang w:val="de-DE" w:eastAsia="en-US"/>
        </w:rPr>
        <w:t xml:space="preserve"> - es findet kaum Fumkverkehr statt und liegt grossteils brach -</w:t>
      </w:r>
      <w:r>
        <w:rPr>
          <w:rFonts w:ascii="Calibri" w:hAnsi="Calibri"/>
          <w:noProof/>
          <w:sz w:val="18"/>
          <w:szCs w:val="18"/>
          <w:lang w:val="de-DE" w:eastAsia="en-US"/>
        </w:rPr>
        <w:t xml:space="preserve"> insofern sind natürlich DX Verbindungen bei Sporadic E</w:t>
      </w:r>
      <w:r w:rsidR="003C5220">
        <w:rPr>
          <w:rFonts w:ascii="Calibri" w:hAnsi="Calibri"/>
          <w:noProof/>
          <w:sz w:val="18"/>
          <w:szCs w:val="18"/>
          <w:lang w:val="de-DE" w:eastAsia="en-US"/>
        </w:rPr>
        <w:t xml:space="preserve"> wesentlich interessanter.</w:t>
      </w:r>
      <w:r w:rsidR="003C5220">
        <w:rPr>
          <w:rFonts w:ascii="Calibri" w:hAnsi="Calibri"/>
          <w:noProof/>
          <w:sz w:val="18"/>
          <w:szCs w:val="18"/>
          <w:lang w:val="de-DE" w:eastAsia="en-US"/>
        </w:rPr>
        <w:br/>
      </w:r>
      <w:r w:rsidR="003C5220" w:rsidRPr="003C5220">
        <w:rPr>
          <w:rFonts w:ascii="Calibri" w:hAnsi="Calibri" w:cs="Arial"/>
          <w:color w:val="222222"/>
          <w:sz w:val="18"/>
          <w:szCs w:val="18"/>
        </w:rPr>
        <w:t>Als </w:t>
      </w:r>
      <w:r w:rsidR="003C5220">
        <w:rPr>
          <w:rFonts w:ascii="Calibri" w:hAnsi="Calibri" w:cs="Arial"/>
          <w:bCs/>
          <w:color w:val="222222"/>
          <w:sz w:val="18"/>
          <w:szCs w:val="18"/>
        </w:rPr>
        <w:t>sporadische E-</w:t>
      </w:r>
      <w:r w:rsidR="003C5220" w:rsidRPr="003C5220">
        <w:rPr>
          <w:rFonts w:ascii="Calibri" w:hAnsi="Calibri" w:cs="Arial"/>
          <w:bCs/>
          <w:color w:val="222222"/>
          <w:sz w:val="18"/>
          <w:szCs w:val="18"/>
        </w:rPr>
        <w:t>Schicht</w:t>
      </w:r>
      <w:r w:rsidR="003C5220" w:rsidRPr="003C5220">
        <w:rPr>
          <w:rFonts w:ascii="Calibri" w:hAnsi="Calibri" w:cs="Arial"/>
          <w:color w:val="222222"/>
          <w:sz w:val="18"/>
          <w:szCs w:val="18"/>
        </w:rPr>
        <w:t> (Sporadic-E, E</w:t>
      </w:r>
      <w:r w:rsidR="003C5220" w:rsidRPr="003C5220">
        <w:rPr>
          <w:rFonts w:ascii="Calibri" w:hAnsi="Calibri" w:cs="Arial"/>
          <w:color w:val="222222"/>
          <w:sz w:val="18"/>
          <w:szCs w:val="18"/>
          <w:vertAlign w:val="subscript"/>
        </w:rPr>
        <w:t>s</w:t>
      </w:r>
      <w:r w:rsidR="003C5220" w:rsidRPr="003C5220">
        <w:rPr>
          <w:rFonts w:ascii="Calibri" w:hAnsi="Calibri" w:cs="Arial"/>
          <w:color w:val="222222"/>
          <w:sz w:val="18"/>
          <w:szCs w:val="18"/>
        </w:rPr>
        <w:t>) werden wolkenartige G</w:t>
      </w:r>
      <w:r w:rsidR="003C5220">
        <w:rPr>
          <w:rFonts w:ascii="Calibri" w:hAnsi="Calibri" w:cs="Arial"/>
          <w:color w:val="222222"/>
          <w:sz w:val="18"/>
          <w:szCs w:val="18"/>
        </w:rPr>
        <w:t xml:space="preserve">ebiete hoher Ionisierung in der Ionosphäre </w:t>
      </w:r>
      <w:r w:rsidR="003C5220" w:rsidRPr="003C5220">
        <w:rPr>
          <w:rFonts w:ascii="Calibri" w:hAnsi="Calibri" w:cs="Arial"/>
          <w:color w:val="222222"/>
          <w:sz w:val="18"/>
          <w:szCs w:val="18"/>
        </w:rPr>
        <w:t>in Höhe der E-Schicht bezeichnet. Die sporadische E-Schicht tritt unregelmäßig und nicht vorhersehbar auf, allerdings vorzugsw</w:t>
      </w:r>
      <w:r w:rsidR="003C5220">
        <w:rPr>
          <w:rFonts w:ascii="Calibri" w:hAnsi="Calibri" w:cs="Arial"/>
          <w:color w:val="222222"/>
          <w:sz w:val="18"/>
          <w:szCs w:val="18"/>
        </w:rPr>
        <w:t>eise in den Monaten Mai bis August</w:t>
      </w:r>
      <w:r w:rsidR="003C5220" w:rsidRPr="003C5220">
        <w:rPr>
          <w:rFonts w:ascii="Calibri" w:hAnsi="Calibri" w:cs="Arial"/>
          <w:color w:val="222222"/>
          <w:sz w:val="18"/>
          <w:szCs w:val="18"/>
        </w:rPr>
        <w:t xml:space="preserve"> (in der nördlichen Hemisphäre) und </w:t>
      </w:r>
      <w:r w:rsidR="003C5220">
        <w:rPr>
          <w:rFonts w:ascii="Calibri" w:hAnsi="Calibri" w:cs="Arial"/>
          <w:color w:val="222222"/>
          <w:sz w:val="18"/>
          <w:szCs w:val="18"/>
        </w:rPr>
        <w:t xml:space="preserve">fast nur </w:t>
      </w:r>
      <w:r w:rsidR="003C5220" w:rsidRPr="003C5220">
        <w:rPr>
          <w:rFonts w:ascii="Calibri" w:hAnsi="Calibri" w:cs="Arial"/>
          <w:color w:val="222222"/>
          <w:sz w:val="18"/>
          <w:szCs w:val="18"/>
        </w:rPr>
        <w:t xml:space="preserve">tagsüber, also zu Zeiten von allgemein relativ hoher Ionisierung. Die genaue Entstehung der sporadischen E-Schicht ist </w:t>
      </w:r>
      <w:r w:rsidR="003C5220">
        <w:rPr>
          <w:rFonts w:ascii="Calibri" w:hAnsi="Calibri" w:cs="Arial"/>
          <w:color w:val="222222"/>
          <w:sz w:val="18"/>
          <w:szCs w:val="18"/>
        </w:rPr>
        <w:t xml:space="preserve">jedoch teilweise noch </w:t>
      </w:r>
      <w:r w:rsidR="00876AA2">
        <w:rPr>
          <w:rFonts w:ascii="Calibri" w:hAnsi="Calibri" w:cs="Arial"/>
          <w:color w:val="222222"/>
          <w:sz w:val="18"/>
          <w:szCs w:val="18"/>
        </w:rPr>
        <w:t>ungeklärt</w:t>
      </w:r>
    </w:p>
    <w:p w:rsidR="003C5220" w:rsidRPr="003C5220" w:rsidRDefault="003C5220" w:rsidP="003C5220">
      <w:pPr>
        <w:pStyle w:val="StandardWeb"/>
        <w:shd w:val="clear" w:color="auto" w:fill="FFFFFF"/>
        <w:spacing w:before="120" w:beforeAutospacing="0" w:after="120" w:afterAutospacing="0"/>
        <w:jc w:val="both"/>
        <w:rPr>
          <w:rFonts w:ascii="Calibri" w:hAnsi="Calibri" w:cs="Arial"/>
          <w:color w:val="222222"/>
          <w:sz w:val="18"/>
          <w:szCs w:val="18"/>
        </w:rPr>
      </w:pPr>
      <w:r w:rsidRPr="003C5220">
        <w:rPr>
          <w:rFonts w:ascii="Calibri" w:hAnsi="Calibri" w:cs="Arial"/>
          <w:color w:val="222222"/>
          <w:sz w:val="18"/>
          <w:szCs w:val="18"/>
        </w:rPr>
        <w:t>Die Auswirkungen auf den Funkverkehr sehen wie folgt aus:</w:t>
      </w:r>
    </w:p>
    <w:p w:rsidR="003C5220" w:rsidRPr="003C5220" w:rsidRDefault="003C5220" w:rsidP="00876AA2">
      <w:pPr>
        <w:numPr>
          <w:ilvl w:val="0"/>
          <w:numId w:val="9"/>
        </w:numPr>
        <w:shd w:val="clear" w:color="auto" w:fill="FFFFFF"/>
        <w:suppressAutoHyphens w:val="0"/>
        <w:spacing w:before="100" w:beforeAutospacing="1" w:after="24"/>
        <w:ind w:left="384"/>
        <w:rPr>
          <w:rFonts w:asciiTheme="minorHAnsi" w:hAnsiTheme="minorHAnsi" w:cs="Arial"/>
          <w:color w:val="222222"/>
          <w:sz w:val="18"/>
          <w:szCs w:val="18"/>
        </w:rPr>
      </w:pPr>
      <w:r w:rsidRPr="003C5220">
        <w:rPr>
          <w:rFonts w:asciiTheme="minorHAnsi" w:hAnsiTheme="minorHAnsi" w:cs="Arial"/>
          <w:color w:val="222222"/>
          <w:sz w:val="18"/>
          <w:szCs w:val="18"/>
        </w:rPr>
        <w:t xml:space="preserve">Auf hohen Frequenzen, auf denen unter normalen Bedingungen keine (oder nur schwache) Signale zu vernehmen sind, tauchen plötzlich sehr starke Signale, vorzugsweise aus Entfernungen von einigen hundert km bis zu </w:t>
      </w:r>
      <w:r w:rsidR="00876AA2">
        <w:rPr>
          <w:rFonts w:asciiTheme="minorHAnsi" w:hAnsiTheme="minorHAnsi" w:cs="Arial"/>
          <w:color w:val="222222"/>
          <w:sz w:val="18"/>
          <w:szCs w:val="18"/>
        </w:rPr>
        <w:t>ca. 2000 km (erster Hop) auf. A</w:t>
      </w:r>
      <w:r w:rsidR="00876AA2">
        <w:rPr>
          <w:rFonts w:ascii="Calibri" w:hAnsi="Calibri"/>
          <w:noProof/>
          <w:sz w:val="18"/>
          <w:szCs w:val="18"/>
          <w:lang w:val="de-DE" w:eastAsia="en-US"/>
        </w:rPr>
        <w:t>usländis</w:t>
      </w:r>
      <w:r w:rsidR="00876AA2">
        <w:rPr>
          <w:rFonts w:ascii="Calibri" w:hAnsi="Calibri"/>
          <w:noProof/>
          <w:sz w:val="18"/>
          <w:szCs w:val="18"/>
          <w:lang w:val="de-DE" w:eastAsia="en-US"/>
        </w:rPr>
        <w:t>che Radio- und Fernsehstationen</w:t>
      </w:r>
      <w:r w:rsidR="00876AA2">
        <w:rPr>
          <w:rFonts w:ascii="Calibri" w:hAnsi="Calibri"/>
          <w:noProof/>
          <w:sz w:val="18"/>
          <w:szCs w:val="18"/>
          <w:lang w:val="de-DE" w:eastAsia="en-US"/>
        </w:rPr>
        <w:t xml:space="preserve">, die sonst nicht aufgenommen werden können, </w:t>
      </w:r>
      <w:r w:rsidR="00876AA2">
        <w:rPr>
          <w:rFonts w:ascii="Calibri" w:hAnsi="Calibri"/>
          <w:noProof/>
          <w:sz w:val="18"/>
          <w:szCs w:val="18"/>
          <w:lang w:val="de-DE" w:eastAsia="en-US"/>
        </w:rPr>
        <w:t xml:space="preserve">werden hörbar, </w:t>
      </w:r>
      <w:r w:rsidR="00876AA2">
        <w:rPr>
          <w:rFonts w:ascii="Calibri" w:hAnsi="Calibri"/>
          <w:noProof/>
          <w:sz w:val="18"/>
          <w:szCs w:val="18"/>
          <w:lang w:val="de-DE" w:eastAsia="en-US"/>
        </w:rPr>
        <w:t xml:space="preserve">denn </w:t>
      </w:r>
      <w:r w:rsidR="00876AA2">
        <w:rPr>
          <w:rFonts w:ascii="Calibri" w:hAnsi="Calibri"/>
          <w:noProof/>
          <w:sz w:val="18"/>
          <w:szCs w:val="18"/>
          <w:lang w:val="de-DE" w:eastAsia="en-US"/>
        </w:rPr>
        <w:t xml:space="preserve">elektromagnetische Wellen mit </w:t>
      </w:r>
      <w:r w:rsidR="00876AA2">
        <w:rPr>
          <w:rFonts w:ascii="Calibri" w:hAnsi="Calibri"/>
          <w:noProof/>
          <w:sz w:val="18"/>
          <w:szCs w:val="18"/>
          <w:lang w:val="de-DE" w:eastAsia="en-US"/>
        </w:rPr>
        <w:t xml:space="preserve">Frequenzen bis max. 200 Mhz werden reflektiert und es ergeben sich </w:t>
      </w:r>
      <w:r w:rsidR="00876AA2">
        <w:rPr>
          <w:rFonts w:ascii="Calibri" w:hAnsi="Calibri"/>
          <w:noProof/>
          <w:sz w:val="18"/>
          <w:szCs w:val="18"/>
          <w:lang w:val="de-DE" w:eastAsia="en-US"/>
        </w:rPr>
        <w:t xml:space="preserve">spontan </w:t>
      </w:r>
      <w:r w:rsidR="00876AA2">
        <w:rPr>
          <w:rFonts w:ascii="Calibri" w:hAnsi="Calibri"/>
          <w:noProof/>
          <w:sz w:val="18"/>
          <w:szCs w:val="18"/>
          <w:lang w:val="de-DE" w:eastAsia="en-US"/>
        </w:rPr>
        <w:t>ungewöhnl</w:t>
      </w:r>
      <w:r w:rsidR="00876AA2">
        <w:rPr>
          <w:rFonts w:ascii="Calibri" w:hAnsi="Calibri"/>
          <w:noProof/>
          <w:sz w:val="18"/>
          <w:szCs w:val="18"/>
          <w:lang w:val="de-DE" w:eastAsia="en-US"/>
        </w:rPr>
        <w:t>iche Überreichweitenbedingungen, die auch für und Funkamateure nützlich sind.</w:t>
      </w:r>
    </w:p>
    <w:p w:rsidR="00876AA2" w:rsidRPr="00876AA2" w:rsidRDefault="003C5220" w:rsidP="00876AA2">
      <w:pPr>
        <w:numPr>
          <w:ilvl w:val="0"/>
          <w:numId w:val="9"/>
        </w:numPr>
        <w:shd w:val="clear" w:color="auto" w:fill="FFFFFF"/>
        <w:suppressAutoHyphens w:val="0"/>
        <w:spacing w:before="100" w:beforeAutospacing="1" w:after="24"/>
        <w:ind w:left="384"/>
        <w:rPr>
          <w:rFonts w:asciiTheme="minorHAnsi" w:hAnsiTheme="minorHAnsi" w:cs="Arial"/>
          <w:color w:val="222222"/>
          <w:sz w:val="18"/>
          <w:szCs w:val="18"/>
        </w:rPr>
      </w:pPr>
      <w:r w:rsidRPr="003C5220">
        <w:rPr>
          <w:rFonts w:asciiTheme="minorHAnsi" w:hAnsiTheme="minorHAnsi" w:cs="Arial"/>
          <w:color w:val="222222"/>
          <w:sz w:val="18"/>
          <w:szCs w:val="18"/>
        </w:rPr>
        <w:t>Auf mittleren Frequenzen führt Sporadic-E zu einer Reduzierung oder einem Verschwinden der so genannten Toten Zone (unerreichbares Gebiet zwischen Boden- und Raumwelle).</w:t>
      </w:r>
    </w:p>
    <w:p w:rsidR="00876AA2" w:rsidRDefault="00876AA2" w:rsidP="006C5897">
      <w:pPr>
        <w:jc w:val="both"/>
        <w:rPr>
          <w:rFonts w:ascii="Calibri" w:hAnsi="Calibri"/>
          <w:noProof/>
          <w:sz w:val="18"/>
          <w:szCs w:val="18"/>
          <w:lang w:val="de-DE" w:eastAsia="en-US"/>
        </w:rPr>
      </w:pPr>
    </w:p>
    <w:p w:rsidR="00876AA2" w:rsidRDefault="00876AA2" w:rsidP="00876AA2">
      <w:pPr>
        <w:jc w:val="both"/>
        <w:rPr>
          <w:rFonts w:ascii="Calibri" w:hAnsi="Calibri"/>
          <w:noProof/>
          <w:sz w:val="18"/>
          <w:szCs w:val="18"/>
          <w:lang w:val="de-DE" w:eastAsia="en-US"/>
        </w:rPr>
      </w:pPr>
      <w:r>
        <w:rPr>
          <w:rFonts w:ascii="Calibri" w:hAnsi="Calibri"/>
          <w:noProof/>
          <w:sz w:val="18"/>
          <w:szCs w:val="18"/>
          <w:lang w:val="de-DE" w:eastAsia="en-US"/>
        </w:rPr>
        <w:t xml:space="preserve">Seit einiger Zeit gibt </w:t>
      </w:r>
      <w:r w:rsidR="000E230F">
        <w:rPr>
          <w:rFonts w:ascii="Calibri" w:hAnsi="Calibri"/>
          <w:noProof/>
          <w:sz w:val="18"/>
          <w:szCs w:val="18"/>
          <w:lang w:val="de-DE" w:eastAsia="en-US"/>
        </w:rPr>
        <w:t>es auch ein recht gutes Vorhers</w:t>
      </w:r>
      <w:r>
        <w:rPr>
          <w:rFonts w:ascii="Calibri" w:hAnsi="Calibri"/>
          <w:noProof/>
          <w:sz w:val="18"/>
          <w:szCs w:val="18"/>
          <w:lang w:val="de-DE" w:eastAsia="en-US"/>
        </w:rPr>
        <w:t>age-Modell von NOAA, (</w:t>
      </w:r>
      <w:hyperlink r:id="rId10" w:history="1">
        <w:r w:rsidRPr="005F684D">
          <w:rPr>
            <w:rStyle w:val="Hyperlink"/>
            <w:rFonts w:ascii="Calibri" w:hAnsi="Calibri"/>
            <w:noProof/>
            <w:sz w:val="18"/>
            <w:szCs w:val="18"/>
            <w:lang w:val="de-DE" w:eastAsia="en-US"/>
          </w:rPr>
          <w:t>http://www.swpc.noaa.gov/products/wsa-enlil-solar-wind-prediction</w:t>
        </w:r>
      </w:hyperlink>
      <w:r>
        <w:rPr>
          <w:rFonts w:ascii="Calibri" w:hAnsi="Calibri"/>
          <w:noProof/>
          <w:sz w:val="18"/>
          <w:szCs w:val="18"/>
          <w:lang w:val="de-DE" w:eastAsia="en-US"/>
        </w:rPr>
        <w:t>)</w:t>
      </w:r>
      <w:r>
        <w:rPr>
          <w:rFonts w:ascii="Calibri" w:hAnsi="Calibri"/>
          <w:noProof/>
          <w:sz w:val="18"/>
          <w:szCs w:val="18"/>
          <w:lang w:val="de-DE" w:eastAsia="en-US"/>
        </w:rPr>
        <w:t xml:space="preserve"> -</w:t>
      </w:r>
      <w:r>
        <w:rPr>
          <w:rFonts w:ascii="Calibri" w:hAnsi="Calibri"/>
          <w:noProof/>
          <w:sz w:val="18"/>
          <w:szCs w:val="18"/>
          <w:lang w:val="de-DE" w:eastAsia="en-US"/>
        </w:rPr>
        <w:t xml:space="preserve"> das sog. </w:t>
      </w:r>
      <w:r>
        <w:rPr>
          <w:rFonts w:ascii="Calibri" w:hAnsi="Calibri"/>
          <w:noProof/>
          <w:sz w:val="18"/>
          <w:szCs w:val="18"/>
          <w:lang w:val="de-DE" w:eastAsia="en-US"/>
        </w:rPr>
        <w:t>Space Weather Prediction Center -</w:t>
      </w:r>
      <w:r>
        <w:rPr>
          <w:rFonts w:ascii="Calibri" w:hAnsi="Calibri"/>
          <w:noProof/>
          <w:sz w:val="18"/>
          <w:szCs w:val="18"/>
          <w:lang w:val="de-DE" w:eastAsia="en-US"/>
        </w:rPr>
        <w:t xml:space="preserve"> das den zu erwartenden Sonnenwind für 4-5 Tage vorausberechnet, bei einem starken Anstieg ist dann prinzipiell auch Sparadic </w:t>
      </w:r>
      <w:r w:rsidR="000E230F">
        <w:rPr>
          <w:rFonts w:ascii="Calibri" w:hAnsi="Calibri"/>
          <w:noProof/>
          <w:sz w:val="18"/>
          <w:szCs w:val="18"/>
          <w:lang w:val="de-DE" w:eastAsia="en-US"/>
        </w:rPr>
        <w:t xml:space="preserve">E </w:t>
      </w:r>
      <w:r>
        <w:rPr>
          <w:rFonts w:ascii="Calibri" w:hAnsi="Calibri"/>
          <w:noProof/>
          <w:sz w:val="18"/>
          <w:szCs w:val="18"/>
          <w:lang w:val="de-DE" w:eastAsia="en-US"/>
        </w:rPr>
        <w:t>möglich</w:t>
      </w:r>
      <w:r>
        <w:rPr>
          <w:rFonts w:ascii="Calibri" w:hAnsi="Calibri"/>
          <w:noProof/>
          <w:sz w:val="18"/>
          <w:szCs w:val="18"/>
          <w:lang w:val="de-DE" w:eastAsia="en-US"/>
        </w:rPr>
        <w:t>.</w:t>
      </w:r>
    </w:p>
    <w:p w:rsidR="00FB3F79" w:rsidRDefault="000E230F" w:rsidP="006C5897">
      <w:pPr>
        <w:jc w:val="both"/>
        <w:rPr>
          <w:rFonts w:ascii="Calibri" w:hAnsi="Calibri"/>
          <w:noProof/>
          <w:sz w:val="18"/>
          <w:szCs w:val="18"/>
          <w:lang w:val="de-DE" w:eastAsia="en-US"/>
        </w:rPr>
      </w:pPr>
      <w:r>
        <w:rPr>
          <w:rFonts w:ascii="Calibri" w:hAnsi="Calibri"/>
          <w:noProof/>
          <w:sz w:val="18"/>
          <w:szCs w:val="18"/>
          <w:lang w:val="de-DE" w:eastAsia="en-US"/>
        </w:rPr>
        <w:t xml:space="preserve">Bei Sporadic-E </w:t>
      </w:r>
      <w:r w:rsidR="007F0456">
        <w:rPr>
          <w:rFonts w:ascii="Calibri" w:hAnsi="Calibri"/>
          <w:noProof/>
          <w:sz w:val="18"/>
          <w:szCs w:val="18"/>
          <w:lang w:val="de-DE" w:eastAsia="en-US"/>
        </w:rPr>
        <w:t xml:space="preserve">Bedingungen </w:t>
      </w:r>
      <w:r>
        <w:rPr>
          <w:rFonts w:ascii="Calibri" w:hAnsi="Calibri"/>
          <w:noProof/>
          <w:sz w:val="18"/>
          <w:szCs w:val="18"/>
          <w:lang w:val="de-DE" w:eastAsia="en-US"/>
        </w:rPr>
        <w:t xml:space="preserve">sollte man besonders auf den HAM-Spirit achten: Zuerst auf den  Anruf-Frequenzen länger hineinhören und erst </w:t>
      </w:r>
      <w:r w:rsidR="00BA5328">
        <w:rPr>
          <w:rFonts w:ascii="Calibri" w:hAnsi="Calibri"/>
          <w:noProof/>
          <w:sz w:val="18"/>
          <w:szCs w:val="18"/>
          <w:lang w:val="de-DE" w:eastAsia="en-US"/>
        </w:rPr>
        <w:t xml:space="preserve">dann eine Station oder CQ </w:t>
      </w:r>
      <w:r>
        <w:rPr>
          <w:rFonts w:ascii="Calibri" w:hAnsi="Calibri"/>
          <w:noProof/>
          <w:sz w:val="18"/>
          <w:szCs w:val="18"/>
          <w:lang w:val="de-DE" w:eastAsia="en-US"/>
        </w:rPr>
        <w:t>rufen, wenn die Frequenz kurzzeit</w:t>
      </w:r>
      <w:r w:rsidR="00BA5328">
        <w:rPr>
          <w:rFonts w:ascii="Calibri" w:hAnsi="Calibri"/>
          <w:noProof/>
          <w:sz w:val="18"/>
          <w:szCs w:val="18"/>
          <w:lang w:val="de-DE" w:eastAsia="en-US"/>
        </w:rPr>
        <w:t>ig</w:t>
      </w:r>
      <w:r>
        <w:rPr>
          <w:rFonts w:ascii="Calibri" w:hAnsi="Calibri"/>
          <w:noProof/>
          <w:sz w:val="18"/>
          <w:szCs w:val="18"/>
          <w:lang w:val="de-DE" w:eastAsia="en-US"/>
        </w:rPr>
        <w:t xml:space="preserve"> </w:t>
      </w:r>
      <w:r>
        <w:rPr>
          <w:rFonts w:ascii="Calibri" w:hAnsi="Calibri"/>
          <w:noProof/>
          <w:sz w:val="18"/>
          <w:szCs w:val="18"/>
          <w:lang w:val="de-DE" w:eastAsia="en-US"/>
        </w:rPr>
        <w:lastRenderedPageBreak/>
        <w:t xml:space="preserve">frei ist und wenn möglich QSY machen. Besonders ist auf kurze Durchgänge zu achten, da Spradic Es eben </w:t>
      </w:r>
      <w:r w:rsidR="00BA5328">
        <w:rPr>
          <w:rFonts w:ascii="Calibri" w:hAnsi="Calibri"/>
          <w:noProof/>
          <w:sz w:val="18"/>
          <w:szCs w:val="18"/>
          <w:lang w:val="de-DE" w:eastAsia="en-US"/>
        </w:rPr>
        <w:t>unberechenbar sind</w:t>
      </w:r>
      <w:r>
        <w:rPr>
          <w:rFonts w:ascii="Calibri" w:hAnsi="Calibri"/>
          <w:noProof/>
          <w:sz w:val="18"/>
          <w:szCs w:val="18"/>
          <w:lang w:val="de-DE" w:eastAsia="en-US"/>
        </w:rPr>
        <w:t xml:space="preserve"> und sich die Ausbreitungsbedingungen </w:t>
      </w:r>
      <w:r w:rsidR="00BA5328">
        <w:rPr>
          <w:rFonts w:ascii="Calibri" w:hAnsi="Calibri"/>
          <w:noProof/>
          <w:sz w:val="18"/>
          <w:szCs w:val="18"/>
          <w:lang w:val="de-DE" w:eastAsia="en-US"/>
        </w:rPr>
        <w:t>spontan</w:t>
      </w:r>
      <w:r>
        <w:rPr>
          <w:rFonts w:ascii="Calibri" w:hAnsi="Calibri"/>
          <w:noProof/>
          <w:sz w:val="18"/>
          <w:szCs w:val="18"/>
          <w:lang w:val="de-DE" w:eastAsia="en-US"/>
        </w:rPr>
        <w:t xml:space="preserve"> änder</w:t>
      </w:r>
      <w:r w:rsidR="00BA5328">
        <w:rPr>
          <w:rFonts w:ascii="Calibri" w:hAnsi="Calibri"/>
          <w:noProof/>
          <w:sz w:val="18"/>
          <w:szCs w:val="18"/>
          <w:lang w:val="de-DE" w:eastAsia="en-US"/>
        </w:rPr>
        <w:t xml:space="preserve">n können. Auch </w:t>
      </w:r>
      <w:r>
        <w:rPr>
          <w:rFonts w:ascii="Calibri" w:hAnsi="Calibri"/>
          <w:noProof/>
          <w:sz w:val="18"/>
          <w:szCs w:val="18"/>
          <w:lang w:val="de-DE" w:eastAsia="en-US"/>
        </w:rPr>
        <w:t>andere</w:t>
      </w:r>
      <w:r w:rsidR="00BA5328">
        <w:rPr>
          <w:rFonts w:ascii="Calibri" w:hAnsi="Calibri"/>
          <w:noProof/>
          <w:sz w:val="18"/>
          <w:szCs w:val="18"/>
          <w:lang w:val="de-DE" w:eastAsia="en-US"/>
        </w:rPr>
        <w:t>n</w:t>
      </w:r>
      <w:r>
        <w:rPr>
          <w:rFonts w:ascii="Calibri" w:hAnsi="Calibri"/>
          <w:noProof/>
          <w:sz w:val="18"/>
          <w:szCs w:val="18"/>
          <w:lang w:val="de-DE" w:eastAsia="en-US"/>
        </w:rPr>
        <w:t xml:space="preserve"> Stationen </w:t>
      </w:r>
      <w:r w:rsidR="00BA5328">
        <w:rPr>
          <w:rFonts w:ascii="Calibri" w:hAnsi="Calibri"/>
          <w:noProof/>
          <w:sz w:val="18"/>
          <w:szCs w:val="18"/>
          <w:lang w:val="de-DE" w:eastAsia="en-US"/>
        </w:rPr>
        <w:t>sollte man die Möglichkeit geben, ihre QSO zu machen.</w:t>
      </w:r>
    </w:p>
    <w:p w:rsidR="007F0456" w:rsidRDefault="007F0456" w:rsidP="006C5897">
      <w:pPr>
        <w:jc w:val="both"/>
        <w:rPr>
          <w:rFonts w:ascii="Calibri" w:hAnsi="Calibri"/>
          <w:noProof/>
          <w:sz w:val="18"/>
          <w:szCs w:val="18"/>
          <w:lang w:val="de-DE" w:eastAsia="en-US"/>
        </w:rPr>
      </w:pPr>
    </w:p>
    <w:p w:rsidR="007F0456" w:rsidRDefault="007F0456" w:rsidP="006C5897">
      <w:pPr>
        <w:jc w:val="both"/>
        <w:rPr>
          <w:rFonts w:ascii="Calibri" w:hAnsi="Calibri"/>
          <w:noProof/>
          <w:sz w:val="18"/>
          <w:szCs w:val="18"/>
          <w:lang w:val="de-DE" w:eastAsia="en-US"/>
        </w:rPr>
      </w:pPr>
      <w:r>
        <w:rPr>
          <w:rFonts w:ascii="Calibri" w:hAnsi="Calibri"/>
          <w:noProof/>
          <w:sz w:val="18"/>
          <w:szCs w:val="18"/>
          <w:lang w:val="de-DE" w:eastAsia="en-US"/>
        </w:rPr>
        <w:t>Bereits kurz nach Inbetriebnahme der Antenne konnte ich einige QSOs mit Spanien und Portugal</w:t>
      </w:r>
      <w:r>
        <w:rPr>
          <w:rFonts w:ascii="Calibri" w:hAnsi="Calibri"/>
          <w:noProof/>
          <w:sz w:val="18"/>
          <w:szCs w:val="18"/>
          <w:lang w:val="de-DE" w:eastAsia="en-US"/>
        </w:rPr>
        <w:t xml:space="preserve"> sowohl in JT65 als auch i</w:t>
      </w:r>
      <w:r>
        <w:rPr>
          <w:rFonts w:ascii="Calibri" w:hAnsi="Calibri"/>
          <w:noProof/>
          <w:sz w:val="18"/>
          <w:szCs w:val="18"/>
          <w:lang w:val="de-DE" w:eastAsia="en-US"/>
        </w:rPr>
        <w:t>n USB machen</w:t>
      </w:r>
      <w:r>
        <w:rPr>
          <w:rFonts w:ascii="Calibri" w:hAnsi="Calibri"/>
          <w:noProof/>
          <w:sz w:val="18"/>
          <w:szCs w:val="18"/>
          <w:lang w:val="de-DE" w:eastAsia="en-US"/>
        </w:rPr>
        <w:t>, für lä</w:t>
      </w:r>
      <w:r>
        <w:rPr>
          <w:rFonts w:ascii="Calibri" w:hAnsi="Calibri"/>
          <w:noProof/>
          <w:sz w:val="18"/>
          <w:szCs w:val="18"/>
          <w:lang w:val="de-DE" w:eastAsia="en-US"/>
        </w:rPr>
        <w:t>nge</w:t>
      </w:r>
      <w:r>
        <w:rPr>
          <w:rFonts w:ascii="Calibri" w:hAnsi="Calibri"/>
          <w:noProof/>
          <w:sz w:val="18"/>
          <w:szCs w:val="18"/>
          <w:lang w:val="de-DE" w:eastAsia="en-US"/>
        </w:rPr>
        <w:t>re</w:t>
      </w:r>
      <w:bookmarkStart w:id="0" w:name="_GoBack"/>
      <w:bookmarkEnd w:id="0"/>
      <w:r>
        <w:rPr>
          <w:rFonts w:ascii="Calibri" w:hAnsi="Calibri"/>
          <w:noProof/>
          <w:sz w:val="18"/>
          <w:szCs w:val="18"/>
          <w:lang w:val="de-DE" w:eastAsia="en-US"/>
        </w:rPr>
        <w:t xml:space="preserve"> QSOs änderten sich die Bedigungen aber zu schnell.</w:t>
      </w:r>
    </w:p>
    <w:sectPr w:rsidR="007F0456" w:rsidSect="000B4EB6">
      <w:footerReference w:type="default" r:id="rId11"/>
      <w:footnotePr>
        <w:pos w:val="beneathText"/>
      </w:footnotePr>
      <w:pgSz w:w="11624" w:h="16443" w:code="9"/>
      <w:pgMar w:top="851" w:right="567" w:bottom="1021" w:left="567" w:header="1134" w:footer="56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E5" w:rsidRDefault="006768E5">
      <w:r>
        <w:separator/>
      </w:r>
    </w:p>
  </w:endnote>
  <w:endnote w:type="continuationSeparator" w:id="0">
    <w:p w:rsidR="006768E5" w:rsidRDefault="0067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tarSymbol">
    <w:altName w:val="Arial Unicode MS"/>
    <w:charset w:val="02"/>
    <w:family w:val="auto"/>
    <w:pitch w:val="default"/>
  </w:font>
  <w:font w:name="Lucidasans">
    <w:altName w:val="Times New Roman"/>
    <w:charset w:val="00"/>
    <w:family w:val="auto"/>
    <w:pitch w:val="default"/>
  </w:font>
  <w:font w:name="Bitstream Vera Sans">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7A" w:rsidRPr="000B4EB6" w:rsidRDefault="0080187A">
    <w:pPr>
      <w:pStyle w:val="Fuzeile"/>
      <w:jc w:val="right"/>
      <w:rPr>
        <w:rFonts w:ascii="Calibri" w:hAnsi="Calibri" w:cs="Arial"/>
        <w:i/>
      </w:rPr>
    </w:pPr>
    <w:r w:rsidRPr="000B4EB6">
      <w:rPr>
        <w:rFonts w:ascii="Calibri" w:hAnsi="Calibri" w:cs="Arial"/>
        <w:b/>
        <w:i/>
      </w:rPr>
      <w:t>QSP</w:t>
    </w:r>
    <w:r w:rsidR="00CC1E66">
      <w:rPr>
        <w:rFonts w:ascii="Calibri" w:hAnsi="Calibri" w:cs="Arial"/>
        <w:i/>
      </w:rPr>
      <w:t xml:space="preserve"> 8</w:t>
    </w:r>
    <w:r w:rsidR="0050408C" w:rsidRPr="000B4EB6">
      <w:rPr>
        <w:rFonts w:ascii="Calibri" w:hAnsi="Calibri" w:cs="Arial"/>
        <w:i/>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E5" w:rsidRDefault="006768E5">
      <w:r>
        <w:separator/>
      </w:r>
    </w:p>
  </w:footnote>
  <w:footnote w:type="continuationSeparator" w:id="0">
    <w:p w:rsidR="006768E5" w:rsidRDefault="00676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38750DA7"/>
    <w:multiLevelType w:val="hybridMultilevel"/>
    <w:tmpl w:val="BA7E1E62"/>
    <w:lvl w:ilvl="0" w:tplc="966E6F56">
      <w:start w:val="1"/>
      <w:numFmt w:val="decimal"/>
      <w:lvlText w:val="%1."/>
      <w:lvlJc w:val="left"/>
      <w:pPr>
        <w:ind w:left="855" w:hanging="49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ABC06EA"/>
    <w:multiLevelType w:val="hybridMultilevel"/>
    <w:tmpl w:val="BC46770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44C87A03"/>
    <w:multiLevelType w:val="hybridMultilevel"/>
    <w:tmpl w:val="27E62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C8B177C"/>
    <w:multiLevelType w:val="hybridMultilevel"/>
    <w:tmpl w:val="1FD824F0"/>
    <w:lvl w:ilvl="0" w:tplc="0C070001">
      <w:start w:val="1"/>
      <w:numFmt w:val="bullet"/>
      <w:lvlText w:val=""/>
      <w:lvlJc w:val="left"/>
      <w:pPr>
        <w:ind w:left="1156" w:hanging="360"/>
      </w:pPr>
      <w:rPr>
        <w:rFonts w:ascii="Symbol" w:hAnsi="Symbol" w:hint="default"/>
      </w:rPr>
    </w:lvl>
    <w:lvl w:ilvl="1" w:tplc="0C070003" w:tentative="1">
      <w:start w:val="1"/>
      <w:numFmt w:val="bullet"/>
      <w:lvlText w:val="o"/>
      <w:lvlJc w:val="left"/>
      <w:pPr>
        <w:ind w:left="1876" w:hanging="360"/>
      </w:pPr>
      <w:rPr>
        <w:rFonts w:ascii="Courier New" w:hAnsi="Courier New" w:hint="default"/>
      </w:rPr>
    </w:lvl>
    <w:lvl w:ilvl="2" w:tplc="0C070005" w:tentative="1">
      <w:start w:val="1"/>
      <w:numFmt w:val="bullet"/>
      <w:lvlText w:val=""/>
      <w:lvlJc w:val="left"/>
      <w:pPr>
        <w:ind w:left="2596" w:hanging="360"/>
      </w:pPr>
      <w:rPr>
        <w:rFonts w:ascii="Wingdings" w:hAnsi="Wingdings" w:hint="default"/>
      </w:rPr>
    </w:lvl>
    <w:lvl w:ilvl="3" w:tplc="0C070001" w:tentative="1">
      <w:start w:val="1"/>
      <w:numFmt w:val="bullet"/>
      <w:lvlText w:val=""/>
      <w:lvlJc w:val="left"/>
      <w:pPr>
        <w:ind w:left="3316" w:hanging="360"/>
      </w:pPr>
      <w:rPr>
        <w:rFonts w:ascii="Symbol" w:hAnsi="Symbol" w:hint="default"/>
      </w:rPr>
    </w:lvl>
    <w:lvl w:ilvl="4" w:tplc="0C070003" w:tentative="1">
      <w:start w:val="1"/>
      <w:numFmt w:val="bullet"/>
      <w:lvlText w:val="o"/>
      <w:lvlJc w:val="left"/>
      <w:pPr>
        <w:ind w:left="4036" w:hanging="360"/>
      </w:pPr>
      <w:rPr>
        <w:rFonts w:ascii="Courier New" w:hAnsi="Courier New" w:hint="default"/>
      </w:rPr>
    </w:lvl>
    <w:lvl w:ilvl="5" w:tplc="0C070005" w:tentative="1">
      <w:start w:val="1"/>
      <w:numFmt w:val="bullet"/>
      <w:lvlText w:val=""/>
      <w:lvlJc w:val="left"/>
      <w:pPr>
        <w:ind w:left="4756" w:hanging="360"/>
      </w:pPr>
      <w:rPr>
        <w:rFonts w:ascii="Wingdings" w:hAnsi="Wingdings" w:hint="default"/>
      </w:rPr>
    </w:lvl>
    <w:lvl w:ilvl="6" w:tplc="0C070001" w:tentative="1">
      <w:start w:val="1"/>
      <w:numFmt w:val="bullet"/>
      <w:lvlText w:val=""/>
      <w:lvlJc w:val="left"/>
      <w:pPr>
        <w:ind w:left="5476" w:hanging="360"/>
      </w:pPr>
      <w:rPr>
        <w:rFonts w:ascii="Symbol" w:hAnsi="Symbol" w:hint="default"/>
      </w:rPr>
    </w:lvl>
    <w:lvl w:ilvl="7" w:tplc="0C070003" w:tentative="1">
      <w:start w:val="1"/>
      <w:numFmt w:val="bullet"/>
      <w:lvlText w:val="o"/>
      <w:lvlJc w:val="left"/>
      <w:pPr>
        <w:ind w:left="6196" w:hanging="360"/>
      </w:pPr>
      <w:rPr>
        <w:rFonts w:ascii="Courier New" w:hAnsi="Courier New" w:hint="default"/>
      </w:rPr>
    </w:lvl>
    <w:lvl w:ilvl="8" w:tplc="0C070005" w:tentative="1">
      <w:start w:val="1"/>
      <w:numFmt w:val="bullet"/>
      <w:lvlText w:val=""/>
      <w:lvlJc w:val="left"/>
      <w:pPr>
        <w:ind w:left="6916" w:hanging="360"/>
      </w:pPr>
      <w:rPr>
        <w:rFonts w:ascii="Wingdings" w:hAnsi="Wingdings" w:hint="default"/>
      </w:rPr>
    </w:lvl>
  </w:abstractNum>
  <w:abstractNum w:abstractNumId="5" w15:restartNumberingAfterBreak="0">
    <w:nsid w:val="6E435439"/>
    <w:multiLevelType w:val="hybridMultilevel"/>
    <w:tmpl w:val="8F3441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1581E04"/>
    <w:multiLevelType w:val="hybridMultilevel"/>
    <w:tmpl w:val="6D6AF3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9EA45B5"/>
    <w:multiLevelType w:val="multilevel"/>
    <w:tmpl w:val="F864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436FBA"/>
    <w:multiLevelType w:val="hybridMultilevel"/>
    <w:tmpl w:val="014ADA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98"/>
    <w:rsid w:val="000028A1"/>
    <w:rsid w:val="00002B79"/>
    <w:rsid w:val="00005117"/>
    <w:rsid w:val="00005736"/>
    <w:rsid w:val="00011DE0"/>
    <w:rsid w:val="00015746"/>
    <w:rsid w:val="000308A6"/>
    <w:rsid w:val="00032D82"/>
    <w:rsid w:val="000362BE"/>
    <w:rsid w:val="00037898"/>
    <w:rsid w:val="00041DAF"/>
    <w:rsid w:val="00046424"/>
    <w:rsid w:val="0005208A"/>
    <w:rsid w:val="00052498"/>
    <w:rsid w:val="00054713"/>
    <w:rsid w:val="0005708C"/>
    <w:rsid w:val="000612FD"/>
    <w:rsid w:val="00080A2B"/>
    <w:rsid w:val="00082147"/>
    <w:rsid w:val="000977E5"/>
    <w:rsid w:val="000A14B1"/>
    <w:rsid w:val="000A35C3"/>
    <w:rsid w:val="000A5FC4"/>
    <w:rsid w:val="000A6393"/>
    <w:rsid w:val="000B082F"/>
    <w:rsid w:val="000B4EB6"/>
    <w:rsid w:val="000B6AA7"/>
    <w:rsid w:val="000E230F"/>
    <w:rsid w:val="000E24A2"/>
    <w:rsid w:val="000F3D5B"/>
    <w:rsid w:val="000F71F9"/>
    <w:rsid w:val="00103E4E"/>
    <w:rsid w:val="00115B55"/>
    <w:rsid w:val="00131346"/>
    <w:rsid w:val="00141290"/>
    <w:rsid w:val="00142B76"/>
    <w:rsid w:val="00150B3B"/>
    <w:rsid w:val="00153B09"/>
    <w:rsid w:val="001546FD"/>
    <w:rsid w:val="001612A0"/>
    <w:rsid w:val="00161E82"/>
    <w:rsid w:val="00163B08"/>
    <w:rsid w:val="00165767"/>
    <w:rsid w:val="00171124"/>
    <w:rsid w:val="00172AE6"/>
    <w:rsid w:val="0017736D"/>
    <w:rsid w:val="00184D23"/>
    <w:rsid w:val="001915B9"/>
    <w:rsid w:val="00192858"/>
    <w:rsid w:val="00197ACC"/>
    <w:rsid w:val="001B4E19"/>
    <w:rsid w:val="001B5AEC"/>
    <w:rsid w:val="001C0064"/>
    <w:rsid w:val="001D6092"/>
    <w:rsid w:val="001D6409"/>
    <w:rsid w:val="001F3B1C"/>
    <w:rsid w:val="001F7ACB"/>
    <w:rsid w:val="00200C43"/>
    <w:rsid w:val="0021719C"/>
    <w:rsid w:val="00232E07"/>
    <w:rsid w:val="00234738"/>
    <w:rsid w:val="00243222"/>
    <w:rsid w:val="00244F4B"/>
    <w:rsid w:val="00246D27"/>
    <w:rsid w:val="00253D73"/>
    <w:rsid w:val="002617BB"/>
    <w:rsid w:val="00277230"/>
    <w:rsid w:val="002848C2"/>
    <w:rsid w:val="002A5281"/>
    <w:rsid w:val="002B2E48"/>
    <w:rsid w:val="002C02B1"/>
    <w:rsid w:val="002D621D"/>
    <w:rsid w:val="002D77F9"/>
    <w:rsid w:val="002F177D"/>
    <w:rsid w:val="002F3DBF"/>
    <w:rsid w:val="0030196F"/>
    <w:rsid w:val="00306362"/>
    <w:rsid w:val="0030679A"/>
    <w:rsid w:val="00336DBF"/>
    <w:rsid w:val="00341660"/>
    <w:rsid w:val="00347E93"/>
    <w:rsid w:val="00351F0F"/>
    <w:rsid w:val="00362821"/>
    <w:rsid w:val="00367A1D"/>
    <w:rsid w:val="00370330"/>
    <w:rsid w:val="003743B6"/>
    <w:rsid w:val="0039005B"/>
    <w:rsid w:val="00391643"/>
    <w:rsid w:val="00391825"/>
    <w:rsid w:val="00391BE8"/>
    <w:rsid w:val="00393B28"/>
    <w:rsid w:val="00397B74"/>
    <w:rsid w:val="003A58D8"/>
    <w:rsid w:val="003B671C"/>
    <w:rsid w:val="003C5220"/>
    <w:rsid w:val="003C6CC3"/>
    <w:rsid w:val="003D1EC2"/>
    <w:rsid w:val="003E5D38"/>
    <w:rsid w:val="003F097E"/>
    <w:rsid w:val="00403713"/>
    <w:rsid w:val="004049D9"/>
    <w:rsid w:val="00406531"/>
    <w:rsid w:val="004108CC"/>
    <w:rsid w:val="0042396F"/>
    <w:rsid w:val="004253CA"/>
    <w:rsid w:val="004278B4"/>
    <w:rsid w:val="0044201F"/>
    <w:rsid w:val="00442DE3"/>
    <w:rsid w:val="004469E0"/>
    <w:rsid w:val="00450E01"/>
    <w:rsid w:val="004560C3"/>
    <w:rsid w:val="00462E72"/>
    <w:rsid w:val="00472C0E"/>
    <w:rsid w:val="004762DC"/>
    <w:rsid w:val="00477AA9"/>
    <w:rsid w:val="0048590F"/>
    <w:rsid w:val="00495772"/>
    <w:rsid w:val="004B01F7"/>
    <w:rsid w:val="004C22D2"/>
    <w:rsid w:val="004F2F93"/>
    <w:rsid w:val="0050408C"/>
    <w:rsid w:val="00513AAB"/>
    <w:rsid w:val="005201F2"/>
    <w:rsid w:val="0052201F"/>
    <w:rsid w:val="005344E2"/>
    <w:rsid w:val="00553F5F"/>
    <w:rsid w:val="00571BC9"/>
    <w:rsid w:val="00585C74"/>
    <w:rsid w:val="00590831"/>
    <w:rsid w:val="005D1A87"/>
    <w:rsid w:val="005D7D92"/>
    <w:rsid w:val="005E7E84"/>
    <w:rsid w:val="005F5292"/>
    <w:rsid w:val="00604044"/>
    <w:rsid w:val="00622A3D"/>
    <w:rsid w:val="00624498"/>
    <w:rsid w:val="006272E0"/>
    <w:rsid w:val="00630908"/>
    <w:rsid w:val="00630ADA"/>
    <w:rsid w:val="00631FBF"/>
    <w:rsid w:val="00634C88"/>
    <w:rsid w:val="00640CCA"/>
    <w:rsid w:val="006666F5"/>
    <w:rsid w:val="006727E8"/>
    <w:rsid w:val="006768E5"/>
    <w:rsid w:val="006818AA"/>
    <w:rsid w:val="00684F27"/>
    <w:rsid w:val="0069330D"/>
    <w:rsid w:val="006940D8"/>
    <w:rsid w:val="006C5897"/>
    <w:rsid w:val="006E0EE1"/>
    <w:rsid w:val="00725300"/>
    <w:rsid w:val="00725AD7"/>
    <w:rsid w:val="0073049E"/>
    <w:rsid w:val="00731E95"/>
    <w:rsid w:val="00733027"/>
    <w:rsid w:val="00750E05"/>
    <w:rsid w:val="00755191"/>
    <w:rsid w:val="00763776"/>
    <w:rsid w:val="00781105"/>
    <w:rsid w:val="00792445"/>
    <w:rsid w:val="007A0EFA"/>
    <w:rsid w:val="007A379F"/>
    <w:rsid w:val="007A512C"/>
    <w:rsid w:val="007B0692"/>
    <w:rsid w:val="007C0F7D"/>
    <w:rsid w:val="007E741C"/>
    <w:rsid w:val="007F0456"/>
    <w:rsid w:val="0080187A"/>
    <w:rsid w:val="0080207A"/>
    <w:rsid w:val="00811385"/>
    <w:rsid w:val="008115C6"/>
    <w:rsid w:val="00816948"/>
    <w:rsid w:val="0082421C"/>
    <w:rsid w:val="0082680F"/>
    <w:rsid w:val="00830E43"/>
    <w:rsid w:val="00836846"/>
    <w:rsid w:val="008433F0"/>
    <w:rsid w:val="00850F3F"/>
    <w:rsid w:val="00870241"/>
    <w:rsid w:val="008711B2"/>
    <w:rsid w:val="00876AA2"/>
    <w:rsid w:val="00883458"/>
    <w:rsid w:val="00884427"/>
    <w:rsid w:val="00895993"/>
    <w:rsid w:val="008A4432"/>
    <w:rsid w:val="008B541E"/>
    <w:rsid w:val="008C0774"/>
    <w:rsid w:val="008D2050"/>
    <w:rsid w:val="008D39AC"/>
    <w:rsid w:val="008D74BF"/>
    <w:rsid w:val="008E776D"/>
    <w:rsid w:val="008F58D7"/>
    <w:rsid w:val="00906B7A"/>
    <w:rsid w:val="00916864"/>
    <w:rsid w:val="0092353C"/>
    <w:rsid w:val="00925622"/>
    <w:rsid w:val="00930D78"/>
    <w:rsid w:val="00934303"/>
    <w:rsid w:val="009406D9"/>
    <w:rsid w:val="00951743"/>
    <w:rsid w:val="00952ED1"/>
    <w:rsid w:val="009545BC"/>
    <w:rsid w:val="0096188C"/>
    <w:rsid w:val="0096734A"/>
    <w:rsid w:val="00971650"/>
    <w:rsid w:val="00982C8B"/>
    <w:rsid w:val="00991D53"/>
    <w:rsid w:val="00993902"/>
    <w:rsid w:val="009A233E"/>
    <w:rsid w:val="009A6CD0"/>
    <w:rsid w:val="009B7BDF"/>
    <w:rsid w:val="009C34CD"/>
    <w:rsid w:val="009C4EAC"/>
    <w:rsid w:val="009C75A3"/>
    <w:rsid w:val="009D48D3"/>
    <w:rsid w:val="009D50DD"/>
    <w:rsid w:val="009E53CC"/>
    <w:rsid w:val="009F64BE"/>
    <w:rsid w:val="00A00E7E"/>
    <w:rsid w:val="00A0154E"/>
    <w:rsid w:val="00A21E1B"/>
    <w:rsid w:val="00A2231F"/>
    <w:rsid w:val="00A26253"/>
    <w:rsid w:val="00A340EE"/>
    <w:rsid w:val="00A42D1F"/>
    <w:rsid w:val="00A4382B"/>
    <w:rsid w:val="00A541BC"/>
    <w:rsid w:val="00A5628A"/>
    <w:rsid w:val="00A6043A"/>
    <w:rsid w:val="00A678E0"/>
    <w:rsid w:val="00A7425F"/>
    <w:rsid w:val="00A8185C"/>
    <w:rsid w:val="00A90086"/>
    <w:rsid w:val="00AB5685"/>
    <w:rsid w:val="00AE1D4E"/>
    <w:rsid w:val="00AE3976"/>
    <w:rsid w:val="00AF78B9"/>
    <w:rsid w:val="00B01E2A"/>
    <w:rsid w:val="00B02BA1"/>
    <w:rsid w:val="00B34EAB"/>
    <w:rsid w:val="00B42D25"/>
    <w:rsid w:val="00B42E35"/>
    <w:rsid w:val="00B47CD8"/>
    <w:rsid w:val="00B656DF"/>
    <w:rsid w:val="00B70327"/>
    <w:rsid w:val="00B74716"/>
    <w:rsid w:val="00B84A78"/>
    <w:rsid w:val="00B95426"/>
    <w:rsid w:val="00B96916"/>
    <w:rsid w:val="00BA1001"/>
    <w:rsid w:val="00BA2CEB"/>
    <w:rsid w:val="00BA43D4"/>
    <w:rsid w:val="00BA5328"/>
    <w:rsid w:val="00BA7084"/>
    <w:rsid w:val="00BB7E8A"/>
    <w:rsid w:val="00BC3F13"/>
    <w:rsid w:val="00BD458E"/>
    <w:rsid w:val="00C006D3"/>
    <w:rsid w:val="00C0612F"/>
    <w:rsid w:val="00C2369A"/>
    <w:rsid w:val="00C24F98"/>
    <w:rsid w:val="00C340A9"/>
    <w:rsid w:val="00C46F16"/>
    <w:rsid w:val="00C55F89"/>
    <w:rsid w:val="00C615AB"/>
    <w:rsid w:val="00C65D8A"/>
    <w:rsid w:val="00C6614B"/>
    <w:rsid w:val="00C67823"/>
    <w:rsid w:val="00C849B5"/>
    <w:rsid w:val="00C9069D"/>
    <w:rsid w:val="00CA0CF3"/>
    <w:rsid w:val="00CC1E66"/>
    <w:rsid w:val="00CC3CA1"/>
    <w:rsid w:val="00CC4E24"/>
    <w:rsid w:val="00CC5A40"/>
    <w:rsid w:val="00CD2178"/>
    <w:rsid w:val="00CF1091"/>
    <w:rsid w:val="00CF1D31"/>
    <w:rsid w:val="00CF6FDF"/>
    <w:rsid w:val="00D14C8D"/>
    <w:rsid w:val="00D21921"/>
    <w:rsid w:val="00D24E22"/>
    <w:rsid w:val="00D32338"/>
    <w:rsid w:val="00D32563"/>
    <w:rsid w:val="00D32D4A"/>
    <w:rsid w:val="00D32E6E"/>
    <w:rsid w:val="00D345A2"/>
    <w:rsid w:val="00D35E62"/>
    <w:rsid w:val="00D3684B"/>
    <w:rsid w:val="00D62D25"/>
    <w:rsid w:val="00D63BAA"/>
    <w:rsid w:val="00D6720A"/>
    <w:rsid w:val="00D71431"/>
    <w:rsid w:val="00D77012"/>
    <w:rsid w:val="00D8346C"/>
    <w:rsid w:val="00D84B6E"/>
    <w:rsid w:val="00DB0DF8"/>
    <w:rsid w:val="00DB5882"/>
    <w:rsid w:val="00DC0E4E"/>
    <w:rsid w:val="00DC15EB"/>
    <w:rsid w:val="00DC38B0"/>
    <w:rsid w:val="00DD6701"/>
    <w:rsid w:val="00DD6E14"/>
    <w:rsid w:val="00E03638"/>
    <w:rsid w:val="00E05808"/>
    <w:rsid w:val="00E240D3"/>
    <w:rsid w:val="00E324C0"/>
    <w:rsid w:val="00E37997"/>
    <w:rsid w:val="00E53B1B"/>
    <w:rsid w:val="00E62B00"/>
    <w:rsid w:val="00E64C91"/>
    <w:rsid w:val="00E7287E"/>
    <w:rsid w:val="00E72D5B"/>
    <w:rsid w:val="00E73BA1"/>
    <w:rsid w:val="00E757D9"/>
    <w:rsid w:val="00E978B0"/>
    <w:rsid w:val="00EA1215"/>
    <w:rsid w:val="00EA2F04"/>
    <w:rsid w:val="00EA4CDF"/>
    <w:rsid w:val="00EC18CC"/>
    <w:rsid w:val="00EC461F"/>
    <w:rsid w:val="00ED41B5"/>
    <w:rsid w:val="00EE4115"/>
    <w:rsid w:val="00EE4AB4"/>
    <w:rsid w:val="00F02092"/>
    <w:rsid w:val="00F109E9"/>
    <w:rsid w:val="00F10B15"/>
    <w:rsid w:val="00F42830"/>
    <w:rsid w:val="00F46E22"/>
    <w:rsid w:val="00F54EFA"/>
    <w:rsid w:val="00F763BF"/>
    <w:rsid w:val="00F840EA"/>
    <w:rsid w:val="00F90D52"/>
    <w:rsid w:val="00F935BA"/>
    <w:rsid w:val="00F95637"/>
    <w:rsid w:val="00FA18C2"/>
    <w:rsid w:val="00FA452B"/>
    <w:rsid w:val="00FA6682"/>
    <w:rsid w:val="00FA6D24"/>
    <w:rsid w:val="00FA77BA"/>
    <w:rsid w:val="00FB3F79"/>
    <w:rsid w:val="00FB76AA"/>
    <w:rsid w:val="00FC5691"/>
    <w:rsid w:val="00FD011B"/>
    <w:rsid w:val="00FD63A2"/>
    <w:rsid w:val="00FD7F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42479"/>
  <w15:docId w15:val="{B38D6610-CBB4-4659-9CD2-30846D00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BA1"/>
    <w:pPr>
      <w:suppressAutoHyphens/>
    </w:pPr>
    <w:rPr>
      <w:sz w:val="24"/>
      <w:szCs w:val="24"/>
      <w:lang w:eastAsia="ar-SA"/>
    </w:rPr>
  </w:style>
  <w:style w:type="paragraph" w:styleId="berschrift1">
    <w:name w:val="heading 1"/>
    <w:basedOn w:val="Standard"/>
    <w:next w:val="Standard"/>
    <w:qFormat/>
    <w:rsid w:val="00B02BA1"/>
    <w:pPr>
      <w:keepNext/>
      <w:tabs>
        <w:tab w:val="num" w:pos="0"/>
      </w:tabs>
      <w:outlineLvl w:val="0"/>
    </w:pPr>
    <w:rPr>
      <w:b/>
      <w:bCs/>
      <w:lang w:val="en-GB"/>
    </w:rPr>
  </w:style>
  <w:style w:type="paragraph" w:styleId="berschrift2">
    <w:name w:val="heading 2"/>
    <w:basedOn w:val="Standard"/>
    <w:next w:val="Standard"/>
    <w:qFormat/>
    <w:rsid w:val="00B02BA1"/>
    <w:pPr>
      <w:keepNext/>
      <w:tabs>
        <w:tab w:val="num" w:pos="0"/>
        <w:tab w:val="left" w:pos="2160"/>
        <w:tab w:val="left" w:pos="6120"/>
      </w:tabs>
      <w:outlineLvl w:val="1"/>
    </w:pPr>
    <w:rPr>
      <w:rFonts w:ascii="Arial" w:hAnsi="Arial" w:cs="Arial"/>
      <w:b/>
      <w:bCs/>
      <w:sz w:val="22"/>
    </w:rPr>
  </w:style>
  <w:style w:type="paragraph" w:styleId="berschrift4">
    <w:name w:val="heading 4"/>
    <w:basedOn w:val="Standard"/>
    <w:next w:val="Standard"/>
    <w:link w:val="berschrift4Zchn"/>
    <w:uiPriority w:val="9"/>
    <w:semiHidden/>
    <w:unhideWhenUsed/>
    <w:qFormat/>
    <w:rsid w:val="003067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02BA1"/>
  </w:style>
  <w:style w:type="character" w:styleId="Hyperlink">
    <w:name w:val="Hyperlink"/>
    <w:rsid w:val="00B02BA1"/>
    <w:rPr>
      <w:rFonts w:cs="Times New Roman"/>
      <w:color w:val="0000FF"/>
      <w:u w:val="single"/>
    </w:rPr>
  </w:style>
  <w:style w:type="character" w:styleId="BesuchterLink">
    <w:name w:val="FollowedHyperlink"/>
    <w:semiHidden/>
    <w:rsid w:val="00B02BA1"/>
    <w:rPr>
      <w:rFonts w:cs="Times New Roman"/>
      <w:color w:val="800080"/>
      <w:u w:val="single"/>
    </w:rPr>
  </w:style>
  <w:style w:type="character" w:customStyle="1" w:styleId="Aufzhlungszeichen1">
    <w:name w:val="Aufzählungszeichen1"/>
    <w:rsid w:val="00B02BA1"/>
    <w:rPr>
      <w:rFonts w:ascii="StarSymbol" w:eastAsia="Times New Roman" w:hAnsi="StarSymbol"/>
      <w:sz w:val="18"/>
    </w:rPr>
  </w:style>
  <w:style w:type="paragraph" w:styleId="Textkrper">
    <w:name w:val="Body Text"/>
    <w:basedOn w:val="Standard"/>
    <w:semiHidden/>
    <w:rsid w:val="00B02BA1"/>
    <w:pPr>
      <w:spacing w:after="120"/>
    </w:pPr>
  </w:style>
  <w:style w:type="paragraph" w:styleId="Liste">
    <w:name w:val="List"/>
    <w:basedOn w:val="Textkrper"/>
    <w:semiHidden/>
    <w:rsid w:val="00B02BA1"/>
    <w:rPr>
      <w:rFonts w:cs="Lucidasans"/>
    </w:rPr>
  </w:style>
  <w:style w:type="paragraph" w:styleId="Beschriftung">
    <w:name w:val="caption"/>
    <w:basedOn w:val="Standard"/>
    <w:qFormat/>
    <w:rsid w:val="00B02BA1"/>
    <w:pPr>
      <w:suppressLineNumbers/>
      <w:spacing w:before="120" w:after="120"/>
    </w:pPr>
    <w:rPr>
      <w:rFonts w:cs="Lucidasans"/>
      <w:i/>
      <w:iCs/>
      <w:sz w:val="20"/>
      <w:szCs w:val="20"/>
    </w:rPr>
  </w:style>
  <w:style w:type="paragraph" w:customStyle="1" w:styleId="Verzeichnis">
    <w:name w:val="Verzeichnis"/>
    <w:basedOn w:val="Standard"/>
    <w:rsid w:val="00B02BA1"/>
    <w:pPr>
      <w:suppressLineNumbers/>
    </w:pPr>
    <w:rPr>
      <w:rFonts w:cs="Lucidasans"/>
    </w:rPr>
  </w:style>
  <w:style w:type="paragraph" w:customStyle="1" w:styleId="berschrift">
    <w:name w:val="Überschrift"/>
    <w:basedOn w:val="Standard"/>
    <w:next w:val="Textkrper"/>
    <w:rsid w:val="00B02BA1"/>
    <w:pPr>
      <w:keepNext/>
      <w:spacing w:before="240" w:after="120"/>
    </w:pPr>
    <w:rPr>
      <w:rFonts w:ascii="Bitstream Vera Sans" w:eastAsia="Mincho" w:hAnsi="Bitstream Vera Sans" w:cs="Lucidasans"/>
      <w:sz w:val="28"/>
      <w:szCs w:val="28"/>
    </w:rPr>
  </w:style>
  <w:style w:type="character" w:styleId="Fett">
    <w:name w:val="Strong"/>
    <w:uiPriority w:val="22"/>
    <w:qFormat/>
    <w:rsid w:val="00B02BA1"/>
    <w:rPr>
      <w:rFonts w:cs="Times New Roman"/>
      <w:b/>
      <w:bCs/>
    </w:rPr>
  </w:style>
  <w:style w:type="paragraph" w:styleId="Sprechblasentext">
    <w:name w:val="Balloon Text"/>
    <w:basedOn w:val="Standard"/>
    <w:rsid w:val="00B02BA1"/>
    <w:rPr>
      <w:rFonts w:ascii="Tahoma" w:hAnsi="Tahoma" w:cs="Tahoma"/>
      <w:sz w:val="16"/>
      <w:szCs w:val="16"/>
    </w:rPr>
  </w:style>
  <w:style w:type="character" w:customStyle="1" w:styleId="BalloonTextChar">
    <w:name w:val="Balloon Text Char"/>
    <w:locked/>
    <w:rsid w:val="00B02BA1"/>
    <w:rPr>
      <w:rFonts w:ascii="Tahoma" w:hAnsi="Tahoma" w:cs="Tahoma"/>
      <w:sz w:val="16"/>
      <w:szCs w:val="16"/>
      <w:lang w:val="de-AT" w:eastAsia="ar-SA" w:bidi="ar-SA"/>
    </w:rPr>
  </w:style>
  <w:style w:type="table" w:styleId="Tabellenraster">
    <w:name w:val="Table Grid"/>
    <w:basedOn w:val="NormaleTabelle"/>
    <w:uiPriority w:val="59"/>
    <w:rsid w:val="00B4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B02BA1"/>
    <w:pPr>
      <w:tabs>
        <w:tab w:val="center" w:pos="4536"/>
        <w:tab w:val="right" w:pos="9072"/>
      </w:tabs>
    </w:pPr>
  </w:style>
  <w:style w:type="character" w:customStyle="1" w:styleId="HeaderChar">
    <w:name w:val="Header Char"/>
    <w:locked/>
    <w:rsid w:val="00B02BA1"/>
    <w:rPr>
      <w:rFonts w:cs="Times New Roman"/>
      <w:sz w:val="24"/>
      <w:szCs w:val="24"/>
      <w:lang w:eastAsia="ar-SA" w:bidi="ar-SA"/>
    </w:rPr>
  </w:style>
  <w:style w:type="paragraph" w:styleId="Fuzeile">
    <w:name w:val="footer"/>
    <w:basedOn w:val="Standard"/>
    <w:semiHidden/>
    <w:rsid w:val="00B02BA1"/>
    <w:pPr>
      <w:tabs>
        <w:tab w:val="center" w:pos="4536"/>
        <w:tab w:val="right" w:pos="9072"/>
      </w:tabs>
    </w:pPr>
  </w:style>
  <w:style w:type="character" w:customStyle="1" w:styleId="FooterChar">
    <w:name w:val="Footer Char"/>
    <w:locked/>
    <w:rsid w:val="00B02BA1"/>
    <w:rPr>
      <w:rFonts w:cs="Times New Roman"/>
      <w:sz w:val="24"/>
      <w:szCs w:val="24"/>
      <w:lang w:eastAsia="ar-SA" w:bidi="ar-SA"/>
    </w:rPr>
  </w:style>
  <w:style w:type="paragraph" w:customStyle="1" w:styleId="ListParagraph1">
    <w:name w:val="List Paragraph1"/>
    <w:basedOn w:val="Standard"/>
    <w:rsid w:val="00B02BA1"/>
    <w:pPr>
      <w:ind w:left="720"/>
      <w:contextualSpacing/>
    </w:pPr>
  </w:style>
  <w:style w:type="table" w:styleId="MittlereSchattierung1-Akzent5">
    <w:name w:val="Medium Shading 1 Accent 5"/>
    <w:basedOn w:val="NormaleTabelle"/>
    <w:uiPriority w:val="63"/>
    <w:rsid w:val="00850F3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HellesRaster-Akzent5">
    <w:name w:val="Light Grid Accent 5"/>
    <w:basedOn w:val="NormaleTabelle"/>
    <w:uiPriority w:val="62"/>
    <w:rsid w:val="00850F3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ittleresRaster1-Akzent1">
    <w:name w:val="Medium Grid 1 Accent 1"/>
    <w:basedOn w:val="NormaleTabelle"/>
    <w:uiPriority w:val="67"/>
    <w:rsid w:val="00850F3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enabsatz">
    <w:name w:val="List Paragraph"/>
    <w:basedOn w:val="Standard"/>
    <w:uiPriority w:val="34"/>
    <w:qFormat/>
    <w:rsid w:val="008B541E"/>
    <w:pPr>
      <w:ind w:left="720"/>
      <w:contextualSpacing/>
    </w:pPr>
  </w:style>
  <w:style w:type="paragraph" w:customStyle="1" w:styleId="Textbody">
    <w:name w:val="Text body"/>
    <w:basedOn w:val="Standard"/>
    <w:rsid w:val="00A4382B"/>
    <w:pPr>
      <w:autoSpaceDN w:val="0"/>
      <w:spacing w:after="140" w:line="288" w:lineRule="auto"/>
      <w:textAlignment w:val="baseline"/>
    </w:pPr>
    <w:rPr>
      <w:rFonts w:ascii="Liberation Serif" w:eastAsia="Noto Sans CJK SC Regular" w:hAnsi="Liberation Serif" w:cs="FreeSans"/>
      <w:kern w:val="3"/>
      <w:lang w:val="de-DE" w:eastAsia="zh-CN" w:bidi="hi-IN"/>
    </w:rPr>
  </w:style>
  <w:style w:type="character" w:customStyle="1" w:styleId="mwe-math-mathml-inline">
    <w:name w:val="mwe-math-mathml-inline"/>
    <w:basedOn w:val="Absatz-Standardschriftart"/>
    <w:rsid w:val="002848C2"/>
  </w:style>
  <w:style w:type="character" w:customStyle="1" w:styleId="berschrift4Zchn">
    <w:name w:val="Überschrift 4 Zchn"/>
    <w:basedOn w:val="Absatz-Standardschriftart"/>
    <w:link w:val="berschrift4"/>
    <w:uiPriority w:val="9"/>
    <w:semiHidden/>
    <w:rsid w:val="0030679A"/>
    <w:rPr>
      <w:rFonts w:asciiTheme="majorHAnsi" w:eastAsiaTheme="majorEastAsia" w:hAnsiTheme="majorHAnsi" w:cstheme="majorBidi"/>
      <w:i/>
      <w:iCs/>
      <w:color w:val="365F91" w:themeColor="accent1" w:themeShade="BF"/>
      <w:sz w:val="24"/>
      <w:szCs w:val="24"/>
      <w:lang w:eastAsia="ar-SA"/>
    </w:rPr>
  </w:style>
  <w:style w:type="character" w:styleId="Hervorhebung">
    <w:name w:val="Emphasis"/>
    <w:basedOn w:val="Absatz-Standardschriftart"/>
    <w:uiPriority w:val="20"/>
    <w:qFormat/>
    <w:rsid w:val="00002B79"/>
    <w:rPr>
      <w:i/>
      <w:iCs/>
    </w:rPr>
  </w:style>
  <w:style w:type="paragraph" w:styleId="StandardWeb">
    <w:name w:val="Normal (Web)"/>
    <w:basedOn w:val="Standard"/>
    <w:uiPriority w:val="99"/>
    <w:semiHidden/>
    <w:unhideWhenUsed/>
    <w:rsid w:val="003C5220"/>
    <w:pPr>
      <w:suppressAutoHyphens w:val="0"/>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54561">
      <w:bodyDiv w:val="1"/>
      <w:marLeft w:val="0"/>
      <w:marRight w:val="0"/>
      <w:marTop w:val="0"/>
      <w:marBottom w:val="0"/>
      <w:divBdr>
        <w:top w:val="none" w:sz="0" w:space="0" w:color="auto"/>
        <w:left w:val="none" w:sz="0" w:space="0" w:color="auto"/>
        <w:bottom w:val="none" w:sz="0" w:space="0" w:color="auto"/>
        <w:right w:val="none" w:sz="0" w:space="0" w:color="auto"/>
      </w:divBdr>
    </w:div>
    <w:div w:id="831140365">
      <w:bodyDiv w:val="1"/>
      <w:marLeft w:val="0"/>
      <w:marRight w:val="0"/>
      <w:marTop w:val="0"/>
      <w:marBottom w:val="0"/>
      <w:divBdr>
        <w:top w:val="none" w:sz="0" w:space="0" w:color="auto"/>
        <w:left w:val="none" w:sz="0" w:space="0" w:color="auto"/>
        <w:bottom w:val="none" w:sz="0" w:space="0" w:color="auto"/>
        <w:right w:val="none" w:sz="0" w:space="0" w:color="auto"/>
      </w:divBdr>
    </w:div>
    <w:div w:id="883759337">
      <w:bodyDiv w:val="1"/>
      <w:marLeft w:val="0"/>
      <w:marRight w:val="0"/>
      <w:marTop w:val="0"/>
      <w:marBottom w:val="0"/>
      <w:divBdr>
        <w:top w:val="none" w:sz="0" w:space="0" w:color="auto"/>
        <w:left w:val="none" w:sz="0" w:space="0" w:color="auto"/>
        <w:bottom w:val="none" w:sz="0" w:space="0" w:color="auto"/>
        <w:right w:val="none" w:sz="0" w:space="0" w:color="auto"/>
      </w:divBdr>
    </w:div>
    <w:div w:id="1198735857">
      <w:bodyDiv w:val="1"/>
      <w:marLeft w:val="0"/>
      <w:marRight w:val="0"/>
      <w:marTop w:val="0"/>
      <w:marBottom w:val="0"/>
      <w:divBdr>
        <w:top w:val="none" w:sz="0" w:space="0" w:color="auto"/>
        <w:left w:val="none" w:sz="0" w:space="0" w:color="auto"/>
        <w:bottom w:val="none" w:sz="0" w:space="0" w:color="auto"/>
        <w:right w:val="none" w:sz="0" w:space="0" w:color="auto"/>
      </w:divBdr>
    </w:div>
    <w:div w:id="1237671242">
      <w:bodyDiv w:val="1"/>
      <w:marLeft w:val="0"/>
      <w:marRight w:val="0"/>
      <w:marTop w:val="0"/>
      <w:marBottom w:val="0"/>
      <w:divBdr>
        <w:top w:val="none" w:sz="0" w:space="0" w:color="auto"/>
        <w:left w:val="none" w:sz="0" w:space="0" w:color="auto"/>
        <w:bottom w:val="none" w:sz="0" w:space="0" w:color="auto"/>
        <w:right w:val="none" w:sz="0" w:space="0" w:color="auto"/>
      </w:divBdr>
    </w:div>
    <w:div w:id="1241135878">
      <w:bodyDiv w:val="1"/>
      <w:marLeft w:val="0"/>
      <w:marRight w:val="0"/>
      <w:marTop w:val="0"/>
      <w:marBottom w:val="0"/>
      <w:divBdr>
        <w:top w:val="none" w:sz="0" w:space="0" w:color="auto"/>
        <w:left w:val="none" w:sz="0" w:space="0" w:color="auto"/>
        <w:bottom w:val="none" w:sz="0" w:space="0" w:color="auto"/>
        <w:right w:val="none" w:sz="0" w:space="0" w:color="auto"/>
      </w:divBdr>
    </w:div>
    <w:div w:id="1756635090">
      <w:bodyDiv w:val="1"/>
      <w:marLeft w:val="0"/>
      <w:marRight w:val="0"/>
      <w:marTop w:val="0"/>
      <w:marBottom w:val="0"/>
      <w:divBdr>
        <w:top w:val="none" w:sz="0" w:space="0" w:color="auto"/>
        <w:left w:val="none" w:sz="0" w:space="0" w:color="auto"/>
        <w:bottom w:val="none" w:sz="0" w:space="0" w:color="auto"/>
        <w:right w:val="none" w:sz="0" w:space="0" w:color="auto"/>
      </w:divBdr>
    </w:div>
    <w:div w:id="1788548463">
      <w:bodyDiv w:val="1"/>
      <w:marLeft w:val="0"/>
      <w:marRight w:val="0"/>
      <w:marTop w:val="0"/>
      <w:marBottom w:val="0"/>
      <w:divBdr>
        <w:top w:val="none" w:sz="0" w:space="0" w:color="auto"/>
        <w:left w:val="none" w:sz="0" w:space="0" w:color="auto"/>
        <w:bottom w:val="none" w:sz="0" w:space="0" w:color="auto"/>
        <w:right w:val="none" w:sz="0" w:space="0" w:color="auto"/>
      </w:divBdr>
    </w:div>
    <w:div w:id="19431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nraker.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wpc.noaa.gov/products/wsa-enlil-solar-wind-predictio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OE7 berichtet 04/14</vt:lpstr>
      <vt:lpstr>OE7 berichtet 10/2010</vt:lpstr>
    </vt:vector>
  </TitlesOfParts>
  <Company>ÖVSV LV Tirol</Company>
  <LinksUpToDate>false</LinksUpToDate>
  <CharactersWithSpaces>5392</CharactersWithSpaces>
  <SharedDoc>false</SharedDoc>
  <HLinks>
    <vt:vector size="24" baseType="variant">
      <vt:variant>
        <vt:i4>1245257</vt:i4>
      </vt:variant>
      <vt:variant>
        <vt:i4>0</vt:i4>
      </vt:variant>
      <vt:variant>
        <vt:i4>0</vt:i4>
      </vt:variant>
      <vt:variant>
        <vt:i4>5</vt:i4>
      </vt:variant>
      <vt:variant>
        <vt:lpwstr>http://www.wagggsworld.org/en/grab/23403/3/surf-smart-gr.pdf</vt:lpwstr>
      </vt:variant>
      <vt:variant>
        <vt:lpwstr/>
      </vt:variant>
      <vt:variant>
        <vt:i4>44</vt:i4>
      </vt:variant>
      <vt:variant>
        <vt:i4>-1</vt:i4>
      </vt:variant>
      <vt:variant>
        <vt:i4>1056</vt:i4>
      </vt:variant>
      <vt:variant>
        <vt:i4>1</vt:i4>
      </vt:variant>
      <vt:variant>
        <vt:lpwstr>http://www.qth.at/adl708/2012_JOTA_JOTI/JOTA-logo-2012_.jpg</vt:lpwstr>
      </vt:variant>
      <vt:variant>
        <vt:lpwstr/>
      </vt:variant>
      <vt:variant>
        <vt:i4>2162739</vt:i4>
      </vt:variant>
      <vt:variant>
        <vt:i4>-1</vt:i4>
      </vt:variant>
      <vt:variant>
        <vt:i4>1057</vt:i4>
      </vt:variant>
      <vt:variant>
        <vt:i4>1</vt:i4>
      </vt:variant>
      <vt:variant>
        <vt:lpwstr>http://www.qth.at/adl708/2012_JOTA_JOTI/PA190252.JPG</vt:lpwstr>
      </vt:variant>
      <vt:variant>
        <vt:lpwstr/>
      </vt:variant>
      <vt:variant>
        <vt:i4>2293777</vt:i4>
      </vt:variant>
      <vt:variant>
        <vt:i4>-1</vt:i4>
      </vt:variant>
      <vt:variant>
        <vt:i4>1058</vt:i4>
      </vt:variant>
      <vt:variant>
        <vt:i4>1</vt:i4>
      </vt:variant>
      <vt:variant>
        <vt:lpwstr>http://www.christkindlmarkt.cc/files/altstadt_terrasse_christian_forcher.jpg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OE7 berichtet 04/14</dc:title>
  <dc:creator>Werner Pichl, OE7WPA</dc:creator>
  <cp:lastModifiedBy>Windows-Benutzer</cp:lastModifiedBy>
  <cp:revision>12</cp:revision>
  <cp:lastPrinted>2010-03-09T07:30:00Z</cp:lastPrinted>
  <dcterms:created xsi:type="dcterms:W3CDTF">2017-07-12T11:37:00Z</dcterms:created>
  <dcterms:modified xsi:type="dcterms:W3CDTF">2017-07-21T15:46:00Z</dcterms:modified>
</cp:coreProperties>
</file>